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A37C" w14:textId="77777777" w:rsidR="00FC433E" w:rsidRPr="00E9738A" w:rsidRDefault="00B60633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8679E52" w14:textId="77777777" w:rsidR="00FC433E" w:rsidRPr="00E9738A" w:rsidRDefault="00731FCE" w:rsidP="00FC433E">
      <w:pPr>
        <w:jc w:val="center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0A317434" w14:textId="77777777" w:rsidR="00FC433E" w:rsidRPr="00E9738A" w:rsidRDefault="00E45F16" w:rsidP="00FC433E">
      <w:pPr>
        <w:rPr>
          <w:rFonts w:ascii="Century Gothic" w:hAnsi="Century Gothic" w:cstheme="minorHAnsi"/>
        </w:rPr>
      </w:pPr>
    </w:p>
    <w:p w14:paraId="26439C26" w14:textId="36BDC356" w:rsidR="00FC433E" w:rsidRPr="00E9738A" w:rsidRDefault="00BA37A0" w:rsidP="006E4C27">
      <w:pPr>
        <w:ind w:left="1440"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Date:  </w:t>
      </w:r>
      <w:r w:rsidRPr="00E9738A">
        <w:rPr>
          <w:rFonts w:ascii="Century Gothic" w:hAnsi="Century Gothic" w:cstheme="minorHAnsi"/>
        </w:rPr>
        <w:tab/>
      </w:r>
      <w:r w:rsidRPr="00BA35C2">
        <w:rPr>
          <w:rFonts w:ascii="Century Gothic" w:hAnsi="Century Gothic" w:cstheme="minorHAnsi"/>
        </w:rPr>
        <w:t>Monday</w:t>
      </w:r>
      <w:r w:rsidR="00E9738A" w:rsidRPr="00BA35C2">
        <w:rPr>
          <w:rFonts w:ascii="Century Gothic" w:hAnsi="Century Gothic" w:cstheme="minorHAnsi"/>
        </w:rPr>
        <w:t xml:space="preserve">, </w:t>
      </w:r>
      <w:r w:rsidR="00BA35C2" w:rsidRPr="00BA35C2">
        <w:rPr>
          <w:rFonts w:ascii="Century Gothic" w:hAnsi="Century Gothic" w:cstheme="minorHAnsi"/>
        </w:rPr>
        <w:t>April 1</w:t>
      </w:r>
      <w:r w:rsidR="00A67942">
        <w:rPr>
          <w:rFonts w:ascii="Century Gothic" w:hAnsi="Century Gothic" w:cstheme="minorHAnsi"/>
        </w:rPr>
        <w:t>2</w:t>
      </w:r>
      <w:r w:rsidR="00A542DE" w:rsidRPr="00BA35C2">
        <w:rPr>
          <w:rFonts w:ascii="Century Gothic" w:hAnsi="Century Gothic" w:cstheme="minorHAnsi"/>
        </w:rPr>
        <w:t>, 2021</w:t>
      </w:r>
    </w:p>
    <w:p w14:paraId="0ACA2C8F" w14:textId="77777777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Time:  </w:t>
      </w:r>
      <w:r w:rsidRPr="00E9738A">
        <w:rPr>
          <w:rFonts w:ascii="Century Gothic" w:hAnsi="Century Gothic" w:cstheme="minorHAnsi"/>
        </w:rPr>
        <w:tab/>
      </w:r>
      <w:r w:rsidR="00793921" w:rsidRPr="00E9738A">
        <w:rPr>
          <w:rFonts w:ascii="Century Gothic" w:hAnsi="Century Gothic" w:cstheme="minorHAnsi"/>
        </w:rPr>
        <w:t xml:space="preserve">6 – 8 </w:t>
      </w:r>
      <w:r w:rsidRPr="00E9738A">
        <w:rPr>
          <w:rFonts w:ascii="Century Gothic" w:hAnsi="Century Gothic" w:cstheme="minorHAnsi"/>
        </w:rPr>
        <w:t>p.m.</w:t>
      </w:r>
    </w:p>
    <w:p w14:paraId="091C19C2" w14:textId="7400CEC3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Place:  </w:t>
      </w:r>
      <w:r w:rsidRPr="00E9738A">
        <w:rPr>
          <w:rFonts w:ascii="Century Gothic" w:hAnsi="Century Gothic" w:cstheme="minorHAnsi"/>
        </w:rPr>
        <w:tab/>
      </w:r>
      <w:r w:rsidR="008F0592">
        <w:rPr>
          <w:rFonts w:ascii="Century Gothic" w:hAnsi="Century Gothic" w:cstheme="minorHAnsi"/>
        </w:rPr>
        <w:t>Zoom</w:t>
      </w:r>
      <w:r w:rsidR="003868A9" w:rsidRPr="00E9738A">
        <w:rPr>
          <w:rFonts w:ascii="Century Gothic" w:hAnsi="Century Gothic" w:cstheme="minorHAnsi"/>
        </w:rPr>
        <w:tab/>
      </w:r>
    </w:p>
    <w:p w14:paraId="1614D69C" w14:textId="77777777" w:rsidR="00FC433E" w:rsidRPr="00E9738A" w:rsidRDefault="00B55FD4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 </w:t>
      </w: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A51183" w:rsidRPr="000D4B00" w14:paraId="217AE065" w14:textId="77777777" w:rsidTr="00C7667A">
        <w:trPr>
          <w:jc w:val="right"/>
        </w:trPr>
        <w:tc>
          <w:tcPr>
            <w:tcW w:w="4900" w:type="dxa"/>
            <w:hideMark/>
          </w:tcPr>
          <w:p w14:paraId="7065EF14" w14:textId="77777777" w:rsidR="00A51183" w:rsidRPr="000D4B00" w:rsidRDefault="00A51183" w:rsidP="00C7667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D4B00">
              <w:rPr>
                <w:rFonts w:ascii="Century Gothic" w:hAnsi="Century Gothic" w:cstheme="minorHAnsi"/>
                <w:b/>
                <w:sz w:val="20"/>
                <w:szCs w:val="20"/>
              </w:rPr>
              <w:t>Attendees</w:t>
            </w:r>
          </w:p>
        </w:tc>
        <w:tc>
          <w:tcPr>
            <w:tcW w:w="4900" w:type="dxa"/>
            <w:hideMark/>
          </w:tcPr>
          <w:p w14:paraId="1191CD3A" w14:textId="77777777" w:rsidR="00A51183" w:rsidRPr="000D4B00" w:rsidRDefault="00A51183" w:rsidP="00C7667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D4B00">
              <w:rPr>
                <w:rFonts w:ascii="Century Gothic" w:hAnsi="Century Gothic" w:cstheme="minorHAnsi"/>
                <w:b/>
                <w:sz w:val="20"/>
                <w:szCs w:val="20"/>
              </w:rPr>
              <w:t>The Children’s Guild Staff</w:t>
            </w:r>
          </w:p>
        </w:tc>
      </w:tr>
      <w:tr w:rsidR="00A51183" w:rsidRPr="00D5715A" w14:paraId="43330A8C" w14:textId="77777777" w:rsidTr="00C7667A">
        <w:trPr>
          <w:jc w:val="right"/>
        </w:trPr>
        <w:tc>
          <w:tcPr>
            <w:tcW w:w="4900" w:type="dxa"/>
          </w:tcPr>
          <w:p w14:paraId="3D354E5F" w14:textId="77777777" w:rsidR="00A51183" w:rsidRPr="00A51183" w:rsidRDefault="00A51183" w:rsidP="00C766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/>
                <w:bCs/>
                <w:sz w:val="20"/>
                <w:szCs w:val="20"/>
              </w:rPr>
              <w:t>Michael Curran</w:t>
            </w:r>
          </w:p>
          <w:p w14:paraId="3AC493A4" w14:textId="43D428FD" w:rsidR="00A51183" w:rsidRPr="00A51183" w:rsidRDefault="00A51183" w:rsidP="00C766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/>
                <w:bCs/>
                <w:sz w:val="20"/>
                <w:szCs w:val="20"/>
              </w:rPr>
              <w:t>Marie Caputo</w:t>
            </w:r>
          </w:p>
          <w:p w14:paraId="2260D70B" w14:textId="77777777" w:rsidR="00A51183" w:rsidRPr="00A51183" w:rsidRDefault="00A51183" w:rsidP="00C766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/>
                <w:bCs/>
                <w:sz w:val="20"/>
                <w:szCs w:val="20"/>
              </w:rPr>
              <w:t>Melody Giles</w:t>
            </w:r>
          </w:p>
          <w:p w14:paraId="78269104" w14:textId="77777777" w:rsidR="00A51183" w:rsidRPr="00A51183" w:rsidRDefault="00A51183" w:rsidP="00C76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/>
                <w:bCs/>
                <w:sz w:val="20"/>
                <w:szCs w:val="20"/>
              </w:rPr>
              <w:t>Cleopatra Green-Clarke</w:t>
            </w: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</w:p>
          <w:p w14:paraId="7A96465A" w14:textId="77777777" w:rsidR="00A51183" w:rsidRPr="00A51183" w:rsidRDefault="00A51183" w:rsidP="00C766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/>
                <w:bCs/>
                <w:sz w:val="20"/>
                <w:szCs w:val="20"/>
              </w:rPr>
              <w:t>Yolanda Lusane</w:t>
            </w:r>
          </w:p>
          <w:p w14:paraId="7215ED4B" w14:textId="77777777" w:rsidR="00A51183" w:rsidRPr="00A51183" w:rsidRDefault="00A51183" w:rsidP="00C7667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/>
                <w:bCs/>
                <w:sz w:val="20"/>
                <w:szCs w:val="20"/>
              </w:rPr>
              <w:t>Seema Thomas</w:t>
            </w:r>
          </w:p>
          <w:p w14:paraId="157A40CD" w14:textId="68C0E0D1" w:rsidR="00A51183" w:rsidRPr="00A51183" w:rsidRDefault="00A51183" w:rsidP="00C7667A">
            <w:pPr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  <w:r w:rsidRPr="00A51183">
              <w:rPr>
                <w:rFonts w:ascii="Century Gothic" w:hAnsi="Century Gothic"/>
                <w:bCs/>
                <w:sz w:val="20"/>
                <w:szCs w:val="20"/>
              </w:rPr>
              <w:t>Rev. McNeill</w:t>
            </w:r>
          </w:p>
          <w:p w14:paraId="47154D63" w14:textId="77777777" w:rsidR="00A51183" w:rsidRDefault="00A51183" w:rsidP="00C7667A">
            <w:pPr>
              <w:rPr>
                <w:rFonts w:ascii="Century Gothic" w:hAnsi="Century Gothic" w:cstheme="minorHAnsi"/>
                <w:bCs/>
                <w:color w:val="FF0000"/>
                <w:sz w:val="20"/>
                <w:szCs w:val="20"/>
              </w:rPr>
            </w:pPr>
            <w:r w:rsidRPr="00D5715A">
              <w:rPr>
                <w:rFonts w:ascii="Century Gothic" w:hAnsi="Century Gothic"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  <w:p w14:paraId="1FDFE5E9" w14:textId="28079CC1" w:rsidR="00145A19" w:rsidRPr="00D5715A" w:rsidRDefault="00145A19" w:rsidP="00C7667A">
            <w:pPr>
              <w:rPr>
                <w:rFonts w:ascii="Century Gothic" w:hAnsi="Century Gothic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900" w:type="dxa"/>
            <w:hideMark/>
          </w:tcPr>
          <w:p w14:paraId="10769312" w14:textId="4616A539" w:rsidR="00A51183" w:rsidRPr="00A51183" w:rsidRDefault="00A51183" w:rsidP="00C76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>Jenny Livelli</w:t>
            </w:r>
          </w:p>
          <w:p w14:paraId="6B83D257" w14:textId="578B277C" w:rsidR="00A51183" w:rsidRPr="00A51183" w:rsidRDefault="00A51183" w:rsidP="00C76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>Bryan Daniels</w:t>
            </w:r>
          </w:p>
          <w:p w14:paraId="3B294460" w14:textId="77777777" w:rsidR="00A51183" w:rsidRPr="00A51183" w:rsidRDefault="00A51183" w:rsidP="00C76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>Aleisa Fries</w:t>
            </w:r>
          </w:p>
          <w:p w14:paraId="3930D896" w14:textId="77777777" w:rsidR="00A51183" w:rsidRPr="00A51183" w:rsidRDefault="00A51183" w:rsidP="00C76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>Kathy Lane</w:t>
            </w:r>
          </w:p>
          <w:p w14:paraId="050905E3" w14:textId="77777777" w:rsidR="00A51183" w:rsidRPr="00A51183" w:rsidRDefault="00A51183" w:rsidP="00C76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A51183">
              <w:rPr>
                <w:rFonts w:ascii="Century Gothic" w:hAnsi="Century Gothic" w:cstheme="minorHAnsi"/>
                <w:bCs/>
                <w:sz w:val="20"/>
                <w:szCs w:val="20"/>
              </w:rPr>
              <w:t>Charley Gordon</w:t>
            </w:r>
          </w:p>
          <w:p w14:paraId="46339049" w14:textId="77777777" w:rsidR="00A51183" w:rsidRPr="00D5715A" w:rsidRDefault="00A51183" w:rsidP="00C7667A">
            <w:pPr>
              <w:rPr>
                <w:rFonts w:ascii="Century Gothic" w:hAnsi="Century Gothic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14:paraId="35F29CCB" w14:textId="56FDAA55" w:rsidR="00FC433E" w:rsidRPr="00E9738A" w:rsidRDefault="00A51183" w:rsidP="00FC433E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Meeting Minutes</w:t>
      </w:r>
    </w:p>
    <w:p w14:paraId="43827080" w14:textId="77777777" w:rsidR="00FC433E" w:rsidRPr="00E9738A" w:rsidRDefault="00731FCE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5DB99830" w14:textId="77777777" w:rsidR="00A67942" w:rsidRPr="00A67942" w:rsidRDefault="00B60633" w:rsidP="00E45F16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i/>
          <w:sz w:val="22"/>
          <w:szCs w:val="22"/>
        </w:rPr>
      </w:pPr>
      <w:r w:rsidRPr="00123B53">
        <w:rPr>
          <w:rFonts w:ascii="Century Gothic" w:hAnsi="Century Gothic" w:cstheme="minorHAnsi"/>
          <w:sz w:val="22"/>
          <w:szCs w:val="22"/>
        </w:rPr>
        <w:t xml:space="preserve">Call to Order </w:t>
      </w:r>
      <w:r w:rsidR="00C84CCC" w:rsidRPr="00123B53">
        <w:rPr>
          <w:rFonts w:ascii="Century Gothic" w:hAnsi="Century Gothic" w:cstheme="minorHAnsi"/>
          <w:sz w:val="22"/>
          <w:szCs w:val="22"/>
        </w:rPr>
        <w:t xml:space="preserve">– Mr. </w:t>
      </w:r>
      <w:r w:rsidR="00A67942">
        <w:rPr>
          <w:rFonts w:ascii="Century Gothic" w:hAnsi="Century Gothic" w:cstheme="minorHAnsi"/>
          <w:sz w:val="22"/>
          <w:szCs w:val="22"/>
        </w:rPr>
        <w:t>Curran</w:t>
      </w:r>
    </w:p>
    <w:p w14:paraId="3F814E29" w14:textId="413D12B5" w:rsidR="00A67942" w:rsidRDefault="00A51183" w:rsidP="00A67942">
      <w:pPr>
        <w:pStyle w:val="ListParagraph"/>
        <w:contextualSpacing w:val="0"/>
        <w:rPr>
          <w:rFonts w:ascii="Century Gothic" w:eastAsia="Century Gothic" w:hAnsi="Century Gothic" w:cs="Century Gothic"/>
          <w:color w:val="201F1E"/>
          <w:sz w:val="20"/>
          <w:szCs w:val="20"/>
        </w:rPr>
      </w:pPr>
      <w:r w:rsidRPr="00D5715A"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called to order at 6:0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6</w:t>
      </w:r>
      <w:r w:rsidRPr="00D5715A"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 pm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.</w:t>
      </w:r>
    </w:p>
    <w:p w14:paraId="217BA8C3" w14:textId="77777777" w:rsidR="00A51183" w:rsidRDefault="00A51183" w:rsidP="00A67942">
      <w:pPr>
        <w:pStyle w:val="ListParagraph"/>
        <w:contextualSpacing w:val="0"/>
        <w:rPr>
          <w:rFonts w:ascii="Century Gothic" w:hAnsi="Century Gothic" w:cstheme="minorHAnsi"/>
          <w:sz w:val="22"/>
          <w:szCs w:val="22"/>
        </w:rPr>
      </w:pPr>
    </w:p>
    <w:p w14:paraId="0D9E4ED0" w14:textId="77777777" w:rsidR="00145A19" w:rsidRPr="00145A19" w:rsidRDefault="00A67942" w:rsidP="00E45F16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Current Financial Report – Mr. Gordon</w:t>
      </w:r>
      <w:r>
        <w:rPr>
          <w:rFonts w:ascii="Century Gothic" w:hAnsi="Century Gothic" w:cstheme="minorHAnsi"/>
          <w:sz w:val="22"/>
          <w:szCs w:val="22"/>
        </w:rPr>
        <w:t xml:space="preserve"> </w:t>
      </w:r>
    </w:p>
    <w:p w14:paraId="3D9EE267" w14:textId="1746AE6D" w:rsidR="00A67942" w:rsidRPr="00A67942" w:rsidRDefault="00A67942" w:rsidP="00145A19">
      <w:pPr>
        <w:pStyle w:val="ListParagraph"/>
        <w:contextualSpacing w:val="0"/>
        <w:rPr>
          <w:rFonts w:ascii="Century Gothic" w:hAnsi="Century Gothic"/>
          <w:i/>
          <w:sz w:val="22"/>
          <w:szCs w:val="22"/>
        </w:rPr>
      </w:pPr>
      <w:r w:rsidRPr="00A51183">
        <w:rPr>
          <w:rFonts w:ascii="Century Gothic" w:hAnsi="Century Gothic" w:cstheme="minorHAnsi"/>
          <w:b/>
          <w:bCs/>
          <w:sz w:val="22"/>
          <w:szCs w:val="22"/>
        </w:rPr>
        <w:t>(00:16-</w:t>
      </w:r>
      <w:r w:rsidR="00F07637" w:rsidRPr="00A51183">
        <w:rPr>
          <w:rFonts w:ascii="Century Gothic" w:hAnsi="Century Gothic" w:cstheme="minorHAnsi"/>
          <w:b/>
          <w:bCs/>
          <w:sz w:val="22"/>
          <w:szCs w:val="22"/>
        </w:rPr>
        <w:t>16:33</w:t>
      </w:r>
      <w:r w:rsidRPr="00A51183">
        <w:rPr>
          <w:rFonts w:ascii="Century Gothic" w:hAnsi="Century Gothic" w:cstheme="minorHAnsi"/>
          <w:b/>
          <w:bCs/>
          <w:sz w:val="22"/>
          <w:szCs w:val="22"/>
        </w:rPr>
        <w:t>)</w:t>
      </w:r>
    </w:p>
    <w:p w14:paraId="7FE1A1DD" w14:textId="77777777" w:rsidR="00A51183" w:rsidRDefault="00A67942" w:rsidP="00A51183">
      <w:pPr>
        <w:pStyle w:val="ListParagraph"/>
        <w:ind w:left="1440"/>
        <w:contextualSpacing w:val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 w:cstheme="minorHAnsi"/>
          <w:sz w:val="22"/>
          <w:szCs w:val="22"/>
        </w:rPr>
        <w:object w:dxaOrig="1538" w:dyaOrig="992" w14:anchorId="12CFB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Link" ProgID="AcroExch.Document.DC" ShapeID="_x0000_i1025" DrawAspect="Icon" r:id="rId9" UpdateMode="Always">
            <o:LinkType>EnhancedMetaFile</o:LinkType>
            <o:LockedField>false</o:LockedField>
            <o:FieldCodes>\f 0</o:FieldCodes>
          </o:OLEObject>
        </w:object>
      </w:r>
      <w:r w:rsidR="00AA5B15">
        <w:rPr>
          <w:rFonts w:ascii="Century Gothic" w:hAnsi="Century Gothic" w:cstheme="minorHAnsi"/>
          <w:sz w:val="22"/>
          <w:szCs w:val="22"/>
        </w:rPr>
        <w:br/>
      </w:r>
    </w:p>
    <w:p w14:paraId="434CC5F0" w14:textId="2E800236" w:rsidR="00F07637" w:rsidRPr="00A51183" w:rsidRDefault="00F07637" w:rsidP="00E45F16">
      <w:pPr>
        <w:pStyle w:val="ListParagraph"/>
        <w:numPr>
          <w:ilvl w:val="0"/>
          <w:numId w:val="2"/>
        </w:numPr>
        <w:ind w:left="1800"/>
        <w:rPr>
          <w:rFonts w:ascii="Century Gothic" w:hAnsi="Century Gothic"/>
          <w:iCs/>
          <w:sz w:val="20"/>
          <w:szCs w:val="20"/>
        </w:rPr>
      </w:pPr>
      <w:r w:rsidRPr="00A51183">
        <w:rPr>
          <w:rFonts w:ascii="Century Gothic" w:hAnsi="Century Gothic"/>
          <w:iCs/>
          <w:sz w:val="20"/>
          <w:szCs w:val="20"/>
        </w:rPr>
        <w:t xml:space="preserve">Mr. Gordon presents February </w:t>
      </w:r>
      <w:r w:rsidR="00A51183" w:rsidRPr="00A51183">
        <w:rPr>
          <w:rFonts w:ascii="Century Gothic" w:hAnsi="Century Gothic"/>
          <w:iCs/>
          <w:sz w:val="20"/>
          <w:szCs w:val="20"/>
        </w:rPr>
        <w:t>financial</w:t>
      </w:r>
      <w:r w:rsidRPr="00A51183">
        <w:rPr>
          <w:rFonts w:ascii="Century Gothic" w:hAnsi="Century Gothic"/>
          <w:iCs/>
          <w:sz w:val="20"/>
          <w:szCs w:val="20"/>
        </w:rPr>
        <w:t xml:space="preserve"> reports due to timing of meeting and </w:t>
      </w:r>
      <w:r w:rsidR="00A51183" w:rsidRPr="00A51183">
        <w:rPr>
          <w:rFonts w:ascii="Century Gothic" w:hAnsi="Century Gothic"/>
          <w:iCs/>
          <w:sz w:val="20"/>
          <w:szCs w:val="20"/>
        </w:rPr>
        <w:t>timing of reports.</w:t>
      </w:r>
      <w:r w:rsidRPr="00A51183">
        <w:rPr>
          <w:rFonts w:ascii="Century Gothic" w:hAnsi="Century Gothic"/>
          <w:iCs/>
          <w:sz w:val="20"/>
          <w:szCs w:val="20"/>
        </w:rPr>
        <w:t xml:space="preserve"> Next meeting will reflect March and April reports.</w:t>
      </w:r>
    </w:p>
    <w:p w14:paraId="3667833A" w14:textId="6E0E29B0" w:rsidR="00F07637" w:rsidRPr="00A51183" w:rsidRDefault="00F07637" w:rsidP="00E45F16">
      <w:pPr>
        <w:pStyle w:val="ListParagraph"/>
        <w:numPr>
          <w:ilvl w:val="0"/>
          <w:numId w:val="2"/>
        </w:numPr>
        <w:ind w:left="1800"/>
        <w:contextualSpacing w:val="0"/>
        <w:rPr>
          <w:rFonts w:ascii="Century Gothic" w:hAnsi="Century Gothic"/>
          <w:iCs/>
          <w:sz w:val="20"/>
          <w:szCs w:val="20"/>
        </w:rPr>
      </w:pPr>
      <w:r w:rsidRPr="00A51183">
        <w:rPr>
          <w:rFonts w:ascii="Century Gothic" w:hAnsi="Century Gothic"/>
          <w:iCs/>
          <w:sz w:val="20"/>
          <w:szCs w:val="20"/>
        </w:rPr>
        <w:t xml:space="preserve">Operating expenses </w:t>
      </w:r>
      <w:r w:rsidR="00A51183" w:rsidRPr="00A51183">
        <w:rPr>
          <w:rFonts w:ascii="Century Gothic" w:hAnsi="Century Gothic"/>
          <w:iCs/>
          <w:sz w:val="20"/>
          <w:szCs w:val="20"/>
        </w:rPr>
        <w:t xml:space="preserve">have been </w:t>
      </w:r>
      <w:r w:rsidRPr="00A51183">
        <w:rPr>
          <w:rFonts w:ascii="Century Gothic" w:hAnsi="Century Gothic"/>
          <w:iCs/>
          <w:sz w:val="20"/>
          <w:szCs w:val="20"/>
        </w:rPr>
        <w:t>reduced dramatically because students are not physically in the schools.</w:t>
      </w:r>
    </w:p>
    <w:p w14:paraId="2B43F9FD" w14:textId="7BA376D8" w:rsidR="00F07637" w:rsidRPr="00A51183" w:rsidRDefault="00F07637" w:rsidP="00E45F16">
      <w:pPr>
        <w:pStyle w:val="ListParagraph"/>
        <w:numPr>
          <w:ilvl w:val="0"/>
          <w:numId w:val="2"/>
        </w:numPr>
        <w:ind w:left="1800"/>
        <w:contextualSpacing w:val="0"/>
        <w:rPr>
          <w:rFonts w:ascii="Century Gothic" w:hAnsi="Century Gothic"/>
          <w:iCs/>
          <w:sz w:val="20"/>
          <w:szCs w:val="20"/>
        </w:rPr>
      </w:pPr>
      <w:r w:rsidRPr="00A51183">
        <w:rPr>
          <w:rFonts w:ascii="Century Gothic" w:hAnsi="Century Gothic"/>
          <w:iCs/>
          <w:sz w:val="20"/>
          <w:szCs w:val="20"/>
        </w:rPr>
        <w:t>In future financial reports, the Board is requesting to see a target comparison ratio of where we are vs. where we want to be vs. comparison to other schools.</w:t>
      </w:r>
    </w:p>
    <w:p w14:paraId="68D67653" w14:textId="77777777" w:rsidR="00F07637" w:rsidRPr="00A67942" w:rsidRDefault="00F07637" w:rsidP="00A67942">
      <w:pPr>
        <w:pStyle w:val="ListParagraph"/>
        <w:contextualSpacing w:val="0"/>
        <w:rPr>
          <w:rFonts w:ascii="Century Gothic" w:hAnsi="Century Gothic"/>
          <w:iCs/>
          <w:sz w:val="22"/>
          <w:szCs w:val="22"/>
        </w:rPr>
      </w:pPr>
    </w:p>
    <w:p w14:paraId="2247F839" w14:textId="77777777" w:rsidR="00F07637" w:rsidRDefault="00F07637" w:rsidP="00E45F16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Public Comment</w:t>
      </w:r>
    </w:p>
    <w:p w14:paraId="24B41951" w14:textId="0895A29F" w:rsidR="00F07637" w:rsidRPr="00A51183" w:rsidRDefault="00F07637" w:rsidP="00F07637">
      <w:pPr>
        <w:pStyle w:val="ListParagraph"/>
        <w:contextualSpacing w:val="0"/>
        <w:rPr>
          <w:rFonts w:ascii="Century Gothic" w:hAnsi="Century Gothic" w:cstheme="minorHAnsi"/>
          <w:sz w:val="20"/>
          <w:szCs w:val="20"/>
        </w:rPr>
      </w:pPr>
      <w:r w:rsidRPr="00A51183">
        <w:rPr>
          <w:rFonts w:ascii="Century Gothic" w:hAnsi="Century Gothic" w:cstheme="minorHAnsi"/>
          <w:sz w:val="20"/>
          <w:szCs w:val="20"/>
        </w:rPr>
        <w:t>None</w:t>
      </w:r>
    </w:p>
    <w:p w14:paraId="3E3EC9F3" w14:textId="77777777" w:rsidR="00F07637" w:rsidRPr="00F07637" w:rsidRDefault="00F07637" w:rsidP="00F07637">
      <w:pPr>
        <w:rPr>
          <w:rStyle w:val="size"/>
          <w:rFonts w:ascii="Century Gothic" w:hAnsi="Century Gothic" w:cstheme="minorHAnsi"/>
          <w:sz w:val="22"/>
          <w:szCs w:val="22"/>
        </w:rPr>
      </w:pPr>
    </w:p>
    <w:p w14:paraId="05D77953" w14:textId="77777777" w:rsidR="00E25ACE" w:rsidRDefault="00F07637" w:rsidP="00E45F16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 w:cstheme="minorHAnsi"/>
          <w:sz w:val="22"/>
          <w:szCs w:val="22"/>
        </w:rPr>
      </w:pPr>
      <w:r w:rsidRPr="00AA5B15">
        <w:rPr>
          <w:rFonts w:ascii="Century Gothic" w:hAnsi="Century Gothic" w:cstheme="minorHAnsi"/>
          <w:sz w:val="22"/>
          <w:szCs w:val="22"/>
        </w:rPr>
        <w:t xml:space="preserve">Introduction of Jenny Livelli, new President &amp; CEO </w:t>
      </w:r>
    </w:p>
    <w:p w14:paraId="72F0A1CF" w14:textId="7BC9BFFE" w:rsidR="00F07637" w:rsidRDefault="00F07637" w:rsidP="00E25ACE">
      <w:pPr>
        <w:pStyle w:val="ListParagraph"/>
        <w:contextualSpacing w:val="0"/>
        <w:rPr>
          <w:rFonts w:ascii="Century Gothic" w:hAnsi="Century Gothic" w:cstheme="minorHAnsi"/>
          <w:sz w:val="22"/>
          <w:szCs w:val="22"/>
        </w:rPr>
      </w:pPr>
      <w:r w:rsidRPr="00A51183">
        <w:rPr>
          <w:rFonts w:ascii="Century Gothic" w:hAnsi="Century Gothic" w:cstheme="minorHAnsi"/>
          <w:b/>
          <w:bCs/>
          <w:sz w:val="22"/>
          <w:szCs w:val="22"/>
        </w:rPr>
        <w:t>(17:32- 21:25)</w:t>
      </w:r>
    </w:p>
    <w:p w14:paraId="37429FD7" w14:textId="77777777" w:rsidR="00F07637" w:rsidRDefault="00F07637" w:rsidP="00F07637">
      <w:pPr>
        <w:pStyle w:val="ListParagraph"/>
        <w:contextualSpacing w:val="0"/>
        <w:rPr>
          <w:rFonts w:ascii="Century Gothic" w:hAnsi="Century Gothic" w:cstheme="minorHAnsi"/>
          <w:sz w:val="22"/>
          <w:szCs w:val="22"/>
        </w:rPr>
      </w:pPr>
    </w:p>
    <w:p w14:paraId="1FBC6D02" w14:textId="77777777" w:rsidR="00E25ACE" w:rsidRDefault="00F07637" w:rsidP="00E45F16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Introduction of Board and The Children’s Guild members </w:t>
      </w:r>
    </w:p>
    <w:p w14:paraId="6291352F" w14:textId="365616FB" w:rsidR="00F07637" w:rsidRDefault="00F07637" w:rsidP="00E25ACE">
      <w:pPr>
        <w:pStyle w:val="ListParagraph"/>
        <w:contextualSpacing w:val="0"/>
        <w:rPr>
          <w:rFonts w:ascii="Century Gothic" w:hAnsi="Century Gothic" w:cstheme="minorHAnsi"/>
          <w:sz w:val="22"/>
          <w:szCs w:val="22"/>
        </w:rPr>
      </w:pPr>
      <w:r w:rsidRPr="00A51183">
        <w:rPr>
          <w:rFonts w:ascii="Century Gothic" w:hAnsi="Century Gothic" w:cstheme="minorHAnsi"/>
          <w:b/>
          <w:bCs/>
          <w:sz w:val="22"/>
          <w:szCs w:val="22"/>
        </w:rPr>
        <w:t>(21:26-</w:t>
      </w:r>
      <w:r w:rsidR="00353D52" w:rsidRPr="00A51183">
        <w:rPr>
          <w:rFonts w:ascii="Century Gothic" w:hAnsi="Century Gothic" w:cstheme="minorHAnsi"/>
          <w:b/>
          <w:bCs/>
          <w:sz w:val="22"/>
          <w:szCs w:val="22"/>
        </w:rPr>
        <w:t xml:space="preserve"> 26:17)</w:t>
      </w:r>
    </w:p>
    <w:p w14:paraId="39274E0F" w14:textId="77777777" w:rsidR="00F07637" w:rsidRPr="00F07637" w:rsidRDefault="00F07637" w:rsidP="00F07637">
      <w:pPr>
        <w:pStyle w:val="ListParagraph"/>
        <w:contextualSpacing w:val="0"/>
        <w:rPr>
          <w:rStyle w:val="size"/>
          <w:rFonts w:ascii="Century Gothic" w:hAnsi="Century Gothic" w:cstheme="minorHAnsi"/>
          <w:sz w:val="22"/>
          <w:szCs w:val="22"/>
        </w:rPr>
      </w:pPr>
    </w:p>
    <w:p w14:paraId="393D9A49" w14:textId="77777777" w:rsidR="00E25ACE" w:rsidRPr="00E25ACE" w:rsidRDefault="00F07637" w:rsidP="00E45F16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t>Approval of minutes</w:t>
      </w:r>
      <w:bookmarkStart w:id="0" w:name="_Hlk68675909"/>
      <w:r w:rsidR="00353D52">
        <w:rPr>
          <w:rStyle w:val="size"/>
          <w:rFonts w:ascii="Century Gothic" w:hAnsi="Century Gothic"/>
          <w:sz w:val="22"/>
          <w:szCs w:val="22"/>
        </w:rPr>
        <w:t xml:space="preserve"> </w:t>
      </w:r>
    </w:p>
    <w:p w14:paraId="05252FD8" w14:textId="1AAEA6B1" w:rsidR="00353D52" w:rsidRPr="00353D52" w:rsidRDefault="00353D52" w:rsidP="00E25ACE">
      <w:pPr>
        <w:pStyle w:val="ListParagraph"/>
        <w:contextualSpacing w:val="0"/>
        <w:rPr>
          <w:rStyle w:val="size"/>
          <w:rFonts w:ascii="Century Gothic" w:hAnsi="Century Gothic" w:cstheme="minorHAnsi"/>
          <w:sz w:val="22"/>
          <w:szCs w:val="22"/>
        </w:rPr>
      </w:pPr>
      <w:r w:rsidRPr="00A51183">
        <w:rPr>
          <w:rStyle w:val="size"/>
          <w:rFonts w:ascii="Century Gothic" w:hAnsi="Century Gothic"/>
          <w:b/>
          <w:bCs/>
          <w:sz w:val="22"/>
          <w:szCs w:val="22"/>
        </w:rPr>
        <w:t>(26:24- 27:11)</w:t>
      </w:r>
    </w:p>
    <w:p w14:paraId="07FCB19A" w14:textId="361F1844" w:rsidR="00F07637" w:rsidRDefault="00A51183" w:rsidP="00F07637">
      <w:pPr>
        <w:pStyle w:val="ListParagraph"/>
        <w:rPr>
          <w:rFonts w:ascii="Century Gothic" w:hAnsi="Century Gothic" w:cstheme="minorHAnsi"/>
          <w:sz w:val="20"/>
          <w:szCs w:val="20"/>
        </w:rPr>
      </w:pPr>
      <w:r w:rsidRPr="00D5715A">
        <w:rPr>
          <w:rFonts w:ascii="Century Gothic" w:hAnsi="Century Gothic" w:cstheme="minorHAnsi"/>
          <w:sz w:val="20"/>
          <w:szCs w:val="20"/>
        </w:rPr>
        <w:t xml:space="preserve">Minutes from </w:t>
      </w:r>
      <w:r>
        <w:rPr>
          <w:rFonts w:ascii="Century Gothic" w:hAnsi="Century Gothic" w:cstheme="minorHAnsi"/>
          <w:sz w:val="20"/>
          <w:szCs w:val="20"/>
        </w:rPr>
        <w:t xml:space="preserve">February 8, </w:t>
      </w:r>
      <w:proofErr w:type="gramStart"/>
      <w:r>
        <w:rPr>
          <w:rFonts w:ascii="Century Gothic" w:hAnsi="Century Gothic" w:cstheme="minorHAnsi"/>
          <w:sz w:val="20"/>
          <w:szCs w:val="20"/>
        </w:rPr>
        <w:t>2021</w:t>
      </w:r>
      <w:proofErr w:type="gramEnd"/>
      <w:r w:rsidRPr="00D5715A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 xml:space="preserve">were </w:t>
      </w:r>
      <w:r w:rsidRPr="00D5715A">
        <w:rPr>
          <w:rFonts w:ascii="Century Gothic" w:hAnsi="Century Gothic" w:cstheme="minorHAnsi"/>
          <w:sz w:val="20"/>
          <w:szCs w:val="20"/>
        </w:rPr>
        <w:t xml:space="preserve">reviewed and </w:t>
      </w:r>
      <w:r w:rsidRPr="00D5715A">
        <w:rPr>
          <w:rFonts w:ascii="Century Gothic" w:hAnsi="Century Gothic" w:cstheme="minorHAnsi"/>
          <w:b/>
          <w:bCs/>
          <w:sz w:val="20"/>
          <w:szCs w:val="20"/>
        </w:rPr>
        <w:t>approved</w:t>
      </w:r>
      <w:r w:rsidRPr="00D5715A">
        <w:rPr>
          <w:rFonts w:ascii="Century Gothic" w:hAnsi="Century Gothic" w:cstheme="minorHAnsi"/>
          <w:sz w:val="20"/>
          <w:szCs w:val="20"/>
        </w:rPr>
        <w:t>.</w:t>
      </w:r>
    </w:p>
    <w:p w14:paraId="0845D865" w14:textId="77777777" w:rsidR="00A51183" w:rsidRPr="00F07637" w:rsidRDefault="00A51183" w:rsidP="00F07637">
      <w:pPr>
        <w:pStyle w:val="ListParagraph"/>
        <w:rPr>
          <w:rStyle w:val="size"/>
          <w:rFonts w:ascii="Century Gothic" w:hAnsi="Century Gothic"/>
          <w:sz w:val="22"/>
          <w:szCs w:val="22"/>
        </w:rPr>
      </w:pPr>
    </w:p>
    <w:p w14:paraId="4ACB3E1D" w14:textId="77777777" w:rsidR="00E25ACE" w:rsidRPr="00E25ACE" w:rsidRDefault="00EB2340" w:rsidP="00E45F16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sz w:val="22"/>
          <w:szCs w:val="22"/>
        </w:rPr>
      </w:pPr>
      <w:r w:rsidRPr="00F07637">
        <w:rPr>
          <w:rStyle w:val="size"/>
          <w:rFonts w:ascii="Century Gothic" w:hAnsi="Century Gothic"/>
          <w:sz w:val="22"/>
          <w:szCs w:val="22"/>
        </w:rPr>
        <w:t xml:space="preserve">Principal’s Report – Mr. Daniels </w:t>
      </w:r>
    </w:p>
    <w:p w14:paraId="2ED219EF" w14:textId="0B54AF06" w:rsidR="00353D52" w:rsidRPr="00353D52" w:rsidRDefault="00EB2340" w:rsidP="00E25ACE">
      <w:pPr>
        <w:pStyle w:val="ListParagraph"/>
        <w:contextualSpacing w:val="0"/>
        <w:rPr>
          <w:rStyle w:val="size"/>
          <w:rFonts w:ascii="Century Gothic" w:hAnsi="Century Gothic" w:cstheme="minorHAnsi"/>
          <w:sz w:val="22"/>
          <w:szCs w:val="22"/>
        </w:rPr>
      </w:pPr>
      <w:r w:rsidRPr="00A51183">
        <w:rPr>
          <w:rStyle w:val="size"/>
          <w:rFonts w:ascii="Century Gothic" w:hAnsi="Century Gothic"/>
          <w:b/>
          <w:bCs/>
          <w:sz w:val="22"/>
          <w:szCs w:val="22"/>
        </w:rPr>
        <w:t>(</w:t>
      </w:r>
      <w:r w:rsidR="00353D52" w:rsidRPr="00A51183">
        <w:rPr>
          <w:rStyle w:val="size"/>
          <w:rFonts w:ascii="Century Gothic" w:hAnsi="Century Gothic"/>
          <w:b/>
          <w:bCs/>
          <w:sz w:val="22"/>
          <w:szCs w:val="22"/>
        </w:rPr>
        <w:t>27:12-</w:t>
      </w:r>
      <w:r w:rsidR="00324AEF" w:rsidRPr="00A51183">
        <w:rPr>
          <w:rStyle w:val="size"/>
          <w:rFonts w:ascii="Century Gothic" w:hAnsi="Century Gothic"/>
          <w:b/>
          <w:bCs/>
          <w:sz w:val="22"/>
          <w:szCs w:val="22"/>
        </w:rPr>
        <w:t xml:space="preserve"> 57:13)</w:t>
      </w:r>
    </w:p>
    <w:p w14:paraId="6DC875FA" w14:textId="36ABB526" w:rsidR="00353D52" w:rsidRDefault="00353D52" w:rsidP="00353D52">
      <w:pPr>
        <w:pStyle w:val="ListParagraph"/>
        <w:contextualSpacing w:val="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object w:dxaOrig="1538" w:dyaOrig="992" w14:anchorId="7C96537F">
          <v:shape id="_x0000_i1027" type="#_x0000_t75" style="width:77.25pt;height:49.5pt" o:ole="">
            <v:imagedata r:id="rId10" o:title=""/>
          </v:shape>
          <o:OLEObject Type="Link" ProgID="PowerPoint.Show.12" ShapeID="_x0000_i1027" DrawAspect="Icon" r:id="rId11" UpdateMode="Always">
            <o:LinkType>EnhancedMetaFile</o:LinkType>
            <o:LockedField>false</o:LockedField>
            <o:FieldCodes>\f 0</o:FieldCodes>
          </o:OLEObject>
        </w:object>
      </w:r>
    </w:p>
    <w:p w14:paraId="74514932" w14:textId="77777777" w:rsidR="00E25ACE" w:rsidRDefault="00E25ACE" w:rsidP="00353D52">
      <w:pPr>
        <w:pStyle w:val="ListParagraph"/>
        <w:contextualSpacing w:val="0"/>
        <w:rPr>
          <w:rStyle w:val="size"/>
          <w:rFonts w:ascii="Century Gothic" w:hAnsi="Century Gothic"/>
          <w:sz w:val="22"/>
          <w:szCs w:val="22"/>
        </w:rPr>
      </w:pPr>
    </w:p>
    <w:p w14:paraId="7F1894A1" w14:textId="68398B6E" w:rsidR="00353D52" w:rsidRPr="00A51183" w:rsidRDefault="00353D52" w:rsidP="00E45F16">
      <w:pPr>
        <w:pStyle w:val="ListParagraph"/>
        <w:numPr>
          <w:ilvl w:val="0"/>
          <w:numId w:val="3"/>
        </w:numPr>
        <w:rPr>
          <w:rStyle w:val="size"/>
          <w:rFonts w:ascii="Century Gothic" w:hAnsi="Century Gothic"/>
          <w:sz w:val="20"/>
          <w:szCs w:val="20"/>
        </w:rPr>
      </w:pPr>
      <w:r w:rsidRPr="00A51183">
        <w:rPr>
          <w:rStyle w:val="size"/>
          <w:rFonts w:ascii="Century Gothic" w:hAnsi="Century Gothic"/>
          <w:sz w:val="20"/>
          <w:szCs w:val="20"/>
          <w:u w:val="single"/>
        </w:rPr>
        <w:t>FEV Tutoring</w:t>
      </w:r>
      <w:r w:rsidRPr="00A51183">
        <w:rPr>
          <w:rStyle w:val="size"/>
          <w:rFonts w:ascii="Century Gothic" w:hAnsi="Century Gothic"/>
          <w:sz w:val="20"/>
          <w:szCs w:val="20"/>
        </w:rPr>
        <w:t xml:space="preserve"> has been contracted to provide tutoring services to ensure students reach their academic goals and close instructional gaps due to virtual learning. </w:t>
      </w:r>
    </w:p>
    <w:p w14:paraId="0B29742B" w14:textId="77777777" w:rsidR="00353D52" w:rsidRPr="00A51183" w:rsidRDefault="00353D52" w:rsidP="00E45F16">
      <w:pPr>
        <w:pStyle w:val="ListParagraph"/>
        <w:numPr>
          <w:ilvl w:val="0"/>
          <w:numId w:val="4"/>
        </w:numPr>
        <w:rPr>
          <w:rStyle w:val="size"/>
          <w:rFonts w:ascii="Century Gothic" w:hAnsi="Century Gothic"/>
          <w:sz w:val="20"/>
          <w:szCs w:val="20"/>
        </w:rPr>
      </w:pPr>
      <w:r w:rsidRPr="00A51183">
        <w:rPr>
          <w:rStyle w:val="size"/>
          <w:rFonts w:ascii="Century Gothic" w:hAnsi="Century Gothic"/>
          <w:sz w:val="20"/>
          <w:szCs w:val="20"/>
        </w:rPr>
        <w:t>Data trends of individual student improvement will be reviewed and analyzed to determine effectiveness and need for potential contract extension.</w:t>
      </w:r>
    </w:p>
    <w:p w14:paraId="369519DC" w14:textId="40FC614B" w:rsidR="00C52A7C" w:rsidRPr="00A51183" w:rsidRDefault="00353D52" w:rsidP="00E45F16">
      <w:pPr>
        <w:pStyle w:val="ListParagraph"/>
        <w:numPr>
          <w:ilvl w:val="0"/>
          <w:numId w:val="3"/>
        </w:numPr>
        <w:rPr>
          <w:rStyle w:val="size"/>
          <w:rFonts w:ascii="Century Gothic" w:hAnsi="Century Gothic"/>
          <w:sz w:val="20"/>
          <w:szCs w:val="20"/>
        </w:rPr>
      </w:pPr>
      <w:r w:rsidRPr="00A51183">
        <w:rPr>
          <w:rStyle w:val="size"/>
          <w:rFonts w:ascii="Century Gothic" w:hAnsi="Century Gothic"/>
          <w:sz w:val="20"/>
          <w:szCs w:val="20"/>
          <w:u w:val="single"/>
        </w:rPr>
        <w:t>Re-Entry</w:t>
      </w:r>
      <w:r w:rsidRPr="00A51183">
        <w:rPr>
          <w:rStyle w:val="size"/>
          <w:rFonts w:ascii="Century Gothic" w:hAnsi="Century Gothic"/>
          <w:sz w:val="20"/>
          <w:szCs w:val="20"/>
        </w:rPr>
        <w:t xml:space="preserve"> plan remains staggered with </w:t>
      </w:r>
      <w:r w:rsidR="00C52A7C" w:rsidRPr="00A51183">
        <w:rPr>
          <w:rStyle w:val="size"/>
          <w:rFonts w:ascii="Century Gothic" w:hAnsi="Century Gothic"/>
          <w:sz w:val="20"/>
          <w:szCs w:val="20"/>
        </w:rPr>
        <w:t>welcom</w:t>
      </w:r>
      <w:r w:rsidRPr="00A51183">
        <w:rPr>
          <w:rStyle w:val="size"/>
          <w:rFonts w:ascii="Century Gothic" w:hAnsi="Century Gothic"/>
          <w:sz w:val="20"/>
          <w:szCs w:val="20"/>
        </w:rPr>
        <w:t>ing back students and staff into the building.</w:t>
      </w:r>
      <w:r w:rsidR="00C52A7C" w:rsidRPr="00A51183">
        <w:rPr>
          <w:rStyle w:val="size"/>
          <w:rFonts w:ascii="Century Gothic" w:hAnsi="Century Gothic"/>
          <w:sz w:val="20"/>
          <w:szCs w:val="20"/>
        </w:rPr>
        <w:t xml:space="preserve"> </w:t>
      </w:r>
    </w:p>
    <w:p w14:paraId="407FC00B" w14:textId="3560E992" w:rsidR="00C52A7C" w:rsidRPr="00A51183" w:rsidRDefault="00C52A7C" w:rsidP="00E45F16">
      <w:pPr>
        <w:pStyle w:val="ListParagraph"/>
        <w:numPr>
          <w:ilvl w:val="0"/>
          <w:numId w:val="4"/>
        </w:numPr>
        <w:rPr>
          <w:rStyle w:val="size"/>
          <w:rFonts w:ascii="Century Gothic" w:hAnsi="Century Gothic"/>
          <w:sz w:val="20"/>
          <w:szCs w:val="20"/>
        </w:rPr>
      </w:pPr>
      <w:r w:rsidRPr="00A51183">
        <w:rPr>
          <w:rStyle w:val="size"/>
          <w:rFonts w:ascii="Century Gothic" w:hAnsi="Century Gothic"/>
          <w:sz w:val="20"/>
          <w:szCs w:val="20"/>
        </w:rPr>
        <w:t xml:space="preserve">Average </w:t>
      </w:r>
      <w:r w:rsidR="00A51183" w:rsidRPr="00A51183">
        <w:rPr>
          <w:rStyle w:val="size"/>
          <w:rFonts w:ascii="Century Gothic" w:hAnsi="Century Gothic"/>
          <w:sz w:val="20"/>
          <w:szCs w:val="20"/>
        </w:rPr>
        <w:t xml:space="preserve">attendance of </w:t>
      </w:r>
      <w:r w:rsidRPr="00A51183">
        <w:rPr>
          <w:rStyle w:val="size"/>
          <w:rFonts w:ascii="Century Gothic" w:hAnsi="Century Gothic"/>
          <w:sz w:val="20"/>
          <w:szCs w:val="20"/>
        </w:rPr>
        <w:t>25 students per day; closed Wednesday for deep cleaning</w:t>
      </w:r>
      <w:r w:rsidR="00145A19">
        <w:rPr>
          <w:rStyle w:val="size"/>
          <w:rFonts w:ascii="Century Gothic" w:hAnsi="Century Gothic"/>
          <w:sz w:val="20"/>
          <w:szCs w:val="20"/>
        </w:rPr>
        <w:t>.</w:t>
      </w:r>
    </w:p>
    <w:p w14:paraId="48EF0BF9" w14:textId="6061E1E7" w:rsidR="00324AEF" w:rsidRPr="00E25ACE" w:rsidRDefault="00324AEF" w:rsidP="00E45F16">
      <w:pPr>
        <w:pStyle w:val="ListParagraph"/>
        <w:numPr>
          <w:ilvl w:val="0"/>
          <w:numId w:val="3"/>
        </w:numPr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  <w:u w:val="single"/>
        </w:rPr>
        <w:t>Recruitment, Retention, and Admissions</w:t>
      </w:r>
      <w:r w:rsidR="00A51183" w:rsidRPr="00E25ACE">
        <w:rPr>
          <w:rStyle w:val="size"/>
          <w:rFonts w:ascii="Century Gothic" w:hAnsi="Century Gothic"/>
          <w:sz w:val="20"/>
          <w:szCs w:val="20"/>
        </w:rPr>
        <w:t>- Enrollment rem</w:t>
      </w:r>
      <w:r w:rsidRPr="00E25ACE">
        <w:rPr>
          <w:rStyle w:val="size"/>
          <w:rFonts w:ascii="Century Gothic" w:hAnsi="Century Gothic"/>
          <w:sz w:val="20"/>
          <w:szCs w:val="20"/>
        </w:rPr>
        <w:t>ain</w:t>
      </w:r>
      <w:r w:rsidR="00A51183" w:rsidRPr="00E25ACE">
        <w:rPr>
          <w:rStyle w:val="size"/>
          <w:rFonts w:ascii="Century Gothic" w:hAnsi="Century Gothic"/>
          <w:sz w:val="20"/>
          <w:szCs w:val="20"/>
        </w:rPr>
        <w:t xml:space="preserve">s consistent with </w:t>
      </w:r>
      <w:r w:rsidRPr="00E25ACE">
        <w:rPr>
          <w:rStyle w:val="size"/>
          <w:rFonts w:ascii="Century Gothic" w:hAnsi="Century Gothic"/>
          <w:sz w:val="20"/>
          <w:szCs w:val="20"/>
        </w:rPr>
        <w:t>282 students enrolled.</w:t>
      </w:r>
    </w:p>
    <w:p w14:paraId="40F98AE7" w14:textId="64A67FE6" w:rsidR="00C52A7C" w:rsidRPr="00E25ACE" w:rsidRDefault="00324AEF" w:rsidP="00E45F16">
      <w:pPr>
        <w:pStyle w:val="ListParagraph"/>
        <w:numPr>
          <w:ilvl w:val="3"/>
          <w:numId w:val="5"/>
        </w:numPr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>Hoping to increase enrollment up to 350 students.</w:t>
      </w:r>
    </w:p>
    <w:p w14:paraId="217A9D1E" w14:textId="037BAFFD" w:rsidR="00324AEF" w:rsidRPr="00E25ACE" w:rsidRDefault="00324AEF" w:rsidP="00E45F16">
      <w:pPr>
        <w:pStyle w:val="ListParagraph"/>
        <w:numPr>
          <w:ilvl w:val="3"/>
          <w:numId w:val="5"/>
        </w:numPr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>100% of staff committed to return</w:t>
      </w:r>
      <w:r w:rsidR="00E25ACE" w:rsidRPr="00E25ACE">
        <w:rPr>
          <w:rStyle w:val="size"/>
          <w:rFonts w:ascii="Century Gothic" w:hAnsi="Century Gothic"/>
          <w:sz w:val="20"/>
          <w:szCs w:val="20"/>
        </w:rPr>
        <w:t>!</w:t>
      </w:r>
    </w:p>
    <w:p w14:paraId="00765D57" w14:textId="61ED692B" w:rsidR="00324AEF" w:rsidRPr="00E25ACE" w:rsidRDefault="00324AEF" w:rsidP="00E45F16">
      <w:pPr>
        <w:pStyle w:val="ListParagraph"/>
        <w:numPr>
          <w:ilvl w:val="3"/>
          <w:numId w:val="5"/>
        </w:numPr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 xml:space="preserve">Incentivizing returning and new families </w:t>
      </w:r>
      <w:r w:rsidR="00E25ACE" w:rsidRPr="00E25ACE">
        <w:rPr>
          <w:rStyle w:val="size"/>
          <w:rFonts w:ascii="Century Gothic" w:hAnsi="Century Gothic"/>
          <w:sz w:val="20"/>
          <w:szCs w:val="20"/>
        </w:rPr>
        <w:t>by providing</w:t>
      </w:r>
      <w:r w:rsidRPr="00E25ACE">
        <w:rPr>
          <w:rStyle w:val="size"/>
          <w:rFonts w:ascii="Century Gothic" w:hAnsi="Century Gothic"/>
          <w:sz w:val="20"/>
          <w:szCs w:val="20"/>
        </w:rPr>
        <w:t xml:space="preserve"> uniforms and school supplies</w:t>
      </w:r>
      <w:r w:rsidR="00145A19">
        <w:rPr>
          <w:rStyle w:val="size"/>
          <w:rFonts w:ascii="Century Gothic" w:hAnsi="Century Gothic"/>
          <w:sz w:val="20"/>
          <w:szCs w:val="20"/>
        </w:rPr>
        <w:t>.</w:t>
      </w:r>
    </w:p>
    <w:p w14:paraId="5DF8374A" w14:textId="2FEF0371" w:rsidR="00324AEF" w:rsidRPr="00E25ACE" w:rsidRDefault="00324AEF" w:rsidP="00E45F16">
      <w:pPr>
        <w:pStyle w:val="ListParagraph"/>
        <w:numPr>
          <w:ilvl w:val="3"/>
          <w:numId w:val="5"/>
        </w:numPr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>Visual, Performing and Creative Arts program is in the process of being initiated. With this initiation, we will be the only school in the District of Columbia offering this program.</w:t>
      </w:r>
    </w:p>
    <w:p w14:paraId="45F867FA" w14:textId="3B58DFA6" w:rsidR="00324AEF" w:rsidRPr="00E25ACE" w:rsidRDefault="00324AEF" w:rsidP="00E45F16">
      <w:pPr>
        <w:pStyle w:val="ListParagraph"/>
        <w:numPr>
          <w:ilvl w:val="3"/>
          <w:numId w:val="5"/>
        </w:numPr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>Virtual signing day was held to congratulate 8</w:t>
      </w:r>
      <w:r w:rsidRPr="00E25ACE">
        <w:rPr>
          <w:rStyle w:val="size"/>
          <w:rFonts w:ascii="Century Gothic" w:hAnsi="Century Gothic"/>
          <w:sz w:val="20"/>
          <w:szCs w:val="20"/>
          <w:vertAlign w:val="superscript"/>
        </w:rPr>
        <w:t>th</w:t>
      </w:r>
      <w:r w:rsidRPr="00E25ACE">
        <w:rPr>
          <w:rStyle w:val="size"/>
          <w:rFonts w:ascii="Century Gothic" w:hAnsi="Century Gothic"/>
          <w:sz w:val="20"/>
          <w:szCs w:val="20"/>
        </w:rPr>
        <w:t xml:space="preserve"> graders on their high school selection and acceptance.</w:t>
      </w:r>
    </w:p>
    <w:p w14:paraId="5B88A551" w14:textId="77777777" w:rsidR="00324AEF" w:rsidRDefault="00324AEF" w:rsidP="00324AEF">
      <w:pPr>
        <w:ind w:left="1440"/>
        <w:rPr>
          <w:rStyle w:val="size"/>
          <w:rFonts w:ascii="Century Gothic" w:hAnsi="Century Gothic"/>
          <w:sz w:val="22"/>
          <w:szCs w:val="22"/>
        </w:rPr>
      </w:pPr>
    </w:p>
    <w:bookmarkEnd w:id="0"/>
    <w:p w14:paraId="604D4617" w14:textId="77777777" w:rsidR="00E25ACE" w:rsidRDefault="005164CB" w:rsidP="00E45F16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 w:cstheme="minorHAnsi"/>
          <w:sz w:val="22"/>
          <w:szCs w:val="22"/>
        </w:rPr>
      </w:pPr>
      <w:r w:rsidRPr="00123B53">
        <w:rPr>
          <w:rFonts w:ascii="Century Gothic" w:hAnsi="Century Gothic" w:cstheme="minorHAnsi"/>
          <w:sz w:val="22"/>
          <w:szCs w:val="22"/>
        </w:rPr>
        <w:t>Committee Assignments</w:t>
      </w:r>
      <w:r w:rsidR="008F0592" w:rsidRPr="00123B53">
        <w:rPr>
          <w:rFonts w:ascii="Century Gothic" w:hAnsi="Century Gothic" w:cstheme="minorHAnsi"/>
          <w:sz w:val="22"/>
          <w:szCs w:val="22"/>
        </w:rPr>
        <w:t xml:space="preserve"> </w:t>
      </w:r>
      <w:r w:rsidR="00123B53" w:rsidRPr="00123B53">
        <w:rPr>
          <w:rFonts w:ascii="Century Gothic" w:hAnsi="Century Gothic" w:cstheme="minorHAnsi"/>
          <w:sz w:val="22"/>
          <w:szCs w:val="22"/>
        </w:rPr>
        <w:t xml:space="preserve">&amp; Reports </w:t>
      </w:r>
    </w:p>
    <w:p w14:paraId="6EFD9DA8" w14:textId="73F26F7B" w:rsidR="008F0592" w:rsidRPr="00E25ACE" w:rsidRDefault="00E25ACE" w:rsidP="00E25ACE">
      <w:pPr>
        <w:pStyle w:val="ListParagraph"/>
        <w:contextualSpacing w:val="0"/>
        <w:rPr>
          <w:rStyle w:val="size"/>
          <w:rFonts w:ascii="Century Gothic" w:hAnsi="Century Gothic" w:cstheme="minorHAnsi"/>
          <w:b/>
          <w:bCs/>
          <w:sz w:val="22"/>
          <w:szCs w:val="22"/>
        </w:rPr>
      </w:pPr>
      <w:r w:rsidRPr="00E25ACE">
        <w:rPr>
          <w:rFonts w:ascii="Century Gothic" w:hAnsi="Century Gothic" w:cstheme="minorHAnsi"/>
          <w:b/>
          <w:bCs/>
          <w:sz w:val="22"/>
          <w:szCs w:val="22"/>
        </w:rPr>
        <w:t>(</w:t>
      </w:r>
      <w:r w:rsidR="00324AEF" w:rsidRPr="00E25ACE">
        <w:rPr>
          <w:rFonts w:ascii="Century Gothic" w:hAnsi="Century Gothic" w:cstheme="minorHAnsi"/>
          <w:b/>
          <w:bCs/>
          <w:sz w:val="22"/>
          <w:szCs w:val="22"/>
        </w:rPr>
        <w:t>57:23-</w:t>
      </w:r>
      <w:r w:rsidR="00514784" w:rsidRPr="00E25ACE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1939BF" w:rsidRPr="00E25ACE">
        <w:rPr>
          <w:rFonts w:ascii="Century Gothic" w:hAnsi="Century Gothic" w:cstheme="minorHAnsi"/>
          <w:b/>
          <w:bCs/>
          <w:sz w:val="22"/>
          <w:szCs w:val="22"/>
        </w:rPr>
        <w:t>1:13:21)</w:t>
      </w:r>
    </w:p>
    <w:p w14:paraId="4B8AE18B" w14:textId="6242322A" w:rsidR="00123B53" w:rsidRPr="00E25ACE" w:rsidRDefault="00123B53" w:rsidP="00E45F16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>Governance Committee - Michael Curran (Chair</w:t>
      </w:r>
      <w:r w:rsidR="00AA5B15" w:rsidRPr="00E25ACE">
        <w:rPr>
          <w:rStyle w:val="size"/>
          <w:rFonts w:ascii="Century Gothic" w:hAnsi="Century Gothic"/>
          <w:sz w:val="20"/>
          <w:szCs w:val="20"/>
        </w:rPr>
        <w:t>)</w:t>
      </w:r>
    </w:p>
    <w:p w14:paraId="7E0EC699" w14:textId="721ABC91" w:rsidR="00324AEF" w:rsidRPr="00E25ACE" w:rsidRDefault="00AA5B15" w:rsidP="00E45F16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>Review &amp; Approve Revised Bylaws</w:t>
      </w:r>
      <w:r w:rsidR="00C93B18" w:rsidRPr="00E25ACE">
        <w:rPr>
          <w:rStyle w:val="size"/>
          <w:rFonts w:ascii="Century Gothic" w:hAnsi="Century Gothic"/>
          <w:sz w:val="20"/>
          <w:szCs w:val="20"/>
        </w:rPr>
        <w:t xml:space="preserve"> </w:t>
      </w:r>
    </w:p>
    <w:p w14:paraId="20952093" w14:textId="77777777" w:rsidR="00E25ACE" w:rsidRDefault="00324AEF" w:rsidP="00324AEF">
      <w:pPr>
        <w:pStyle w:val="NormalWeb"/>
        <w:spacing w:before="0" w:beforeAutospacing="0" w:after="0" w:afterAutospacing="0"/>
        <w:ind w:left="216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object w:dxaOrig="1538" w:dyaOrig="992" w14:anchorId="43B68274">
          <v:shape id="_x0000_i1040" type="#_x0000_t75" style="width:77.25pt;height:49.5pt" o:ole="">
            <v:imagedata r:id="rId12" o:title=""/>
          </v:shape>
          <o:OLEObject Type="Link" ProgID="Word.Document.8" ShapeID="_x0000_i1040" DrawAspect="Icon" r:id="rId13" UpdateMode="Always">
            <o:LinkType>EnhancedMetaFile</o:LinkType>
            <o:LockedField>false</o:LockedField>
            <o:FieldCodes>\f 0</o:FieldCodes>
          </o:OLEObject>
        </w:object>
      </w:r>
    </w:p>
    <w:p w14:paraId="0470B290" w14:textId="523A688D" w:rsidR="00324AEF" w:rsidRPr="00E25ACE" w:rsidRDefault="00324AEF" w:rsidP="00E45F16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>Board approval requested</w:t>
      </w:r>
      <w:r w:rsidR="00E25ACE" w:rsidRPr="00E25ACE">
        <w:rPr>
          <w:rStyle w:val="size"/>
          <w:rFonts w:ascii="Century Gothic" w:hAnsi="Century Gothic"/>
          <w:sz w:val="20"/>
          <w:szCs w:val="20"/>
        </w:rPr>
        <w:t xml:space="preserve"> for changes to the Board bylaws.</w:t>
      </w:r>
    </w:p>
    <w:p w14:paraId="36B67C14" w14:textId="61E23421" w:rsidR="00324AEF" w:rsidRPr="00E25ACE" w:rsidRDefault="00324AEF" w:rsidP="00E45F16">
      <w:pPr>
        <w:pStyle w:val="NormalWeb"/>
        <w:numPr>
          <w:ilvl w:val="3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 xml:space="preserve">Board </w:t>
      </w:r>
      <w:r w:rsidR="00514784" w:rsidRPr="00E25ACE">
        <w:rPr>
          <w:rStyle w:val="size"/>
          <w:rFonts w:ascii="Century Gothic" w:hAnsi="Century Gothic"/>
          <w:sz w:val="20"/>
          <w:szCs w:val="20"/>
        </w:rPr>
        <w:t>member</w:t>
      </w:r>
      <w:r w:rsidR="00E25ACE" w:rsidRPr="00E25ACE">
        <w:rPr>
          <w:rStyle w:val="size"/>
          <w:rFonts w:ascii="Century Gothic" w:hAnsi="Century Gothic"/>
          <w:sz w:val="20"/>
          <w:szCs w:val="20"/>
        </w:rPr>
        <w:t>s</w:t>
      </w:r>
      <w:r w:rsidR="00514784" w:rsidRPr="00E25ACE">
        <w:rPr>
          <w:rStyle w:val="size"/>
          <w:rFonts w:ascii="Century Gothic" w:hAnsi="Century Gothic"/>
          <w:sz w:val="20"/>
          <w:szCs w:val="20"/>
        </w:rPr>
        <w:t xml:space="preserve"> </w:t>
      </w:r>
      <w:r w:rsidRPr="00E25ACE">
        <w:rPr>
          <w:rStyle w:val="size"/>
          <w:rFonts w:ascii="Century Gothic" w:hAnsi="Century Gothic"/>
          <w:sz w:val="20"/>
          <w:szCs w:val="20"/>
        </w:rPr>
        <w:t xml:space="preserve">request more time to </w:t>
      </w:r>
      <w:r w:rsidR="00514784" w:rsidRPr="00E25ACE">
        <w:rPr>
          <w:rStyle w:val="size"/>
          <w:rFonts w:ascii="Century Gothic" w:hAnsi="Century Gothic"/>
          <w:sz w:val="20"/>
          <w:szCs w:val="20"/>
        </w:rPr>
        <w:t xml:space="preserve">review the changes. </w:t>
      </w:r>
    </w:p>
    <w:p w14:paraId="2948821C" w14:textId="2F13F158" w:rsidR="00514784" w:rsidRPr="00E25ACE" w:rsidRDefault="00514784" w:rsidP="00E45F16">
      <w:pPr>
        <w:pStyle w:val="NormalWeb"/>
        <w:numPr>
          <w:ilvl w:val="3"/>
          <w:numId w:val="7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>A meeting will be scheduled next week to review and vote on the approval.</w:t>
      </w:r>
    </w:p>
    <w:p w14:paraId="79E3AE7A" w14:textId="77777777" w:rsidR="00324AEF" w:rsidRPr="00123B53" w:rsidRDefault="00324AEF" w:rsidP="00324AEF">
      <w:pPr>
        <w:pStyle w:val="NormalWeb"/>
        <w:spacing w:before="0" w:beforeAutospacing="0" w:after="0" w:afterAutospacing="0"/>
        <w:ind w:left="2160"/>
        <w:rPr>
          <w:rStyle w:val="size"/>
          <w:rFonts w:ascii="Century Gothic" w:hAnsi="Century Gothic"/>
          <w:sz w:val="22"/>
          <w:szCs w:val="22"/>
        </w:rPr>
      </w:pPr>
    </w:p>
    <w:p w14:paraId="59C9C038" w14:textId="77777777" w:rsidR="00AA5B15" w:rsidRPr="00E25ACE" w:rsidRDefault="00123B53" w:rsidP="00E45F16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>Marketing, Enrollment, Finance &amp; Facilities Committee (MEFF) - Yolanda Lusane (Chair</w:t>
      </w:r>
      <w:r w:rsidR="00AA5B15" w:rsidRPr="00E25ACE">
        <w:rPr>
          <w:rStyle w:val="size"/>
          <w:rFonts w:ascii="Century Gothic" w:hAnsi="Century Gothic"/>
          <w:sz w:val="20"/>
          <w:szCs w:val="20"/>
        </w:rPr>
        <w:t>)</w:t>
      </w:r>
      <w:r w:rsidRPr="00E25ACE">
        <w:rPr>
          <w:rStyle w:val="size"/>
          <w:rFonts w:ascii="Century Gothic" w:hAnsi="Century Gothic"/>
          <w:sz w:val="20"/>
          <w:szCs w:val="20"/>
        </w:rPr>
        <w:t xml:space="preserve">  </w:t>
      </w:r>
    </w:p>
    <w:p w14:paraId="4AE92A48" w14:textId="77777777" w:rsidR="00514784" w:rsidRPr="00E25ACE" w:rsidRDefault="00AA5B15" w:rsidP="00E45F16">
      <w:pPr>
        <w:pStyle w:val="NormalWeb"/>
        <w:numPr>
          <w:ilvl w:val="2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>Playground</w:t>
      </w:r>
      <w:r w:rsidR="00123B53" w:rsidRPr="00E25ACE">
        <w:rPr>
          <w:rStyle w:val="size"/>
          <w:rFonts w:ascii="Century Gothic" w:hAnsi="Century Gothic"/>
          <w:sz w:val="20"/>
          <w:szCs w:val="20"/>
        </w:rPr>
        <w:t xml:space="preserve"> </w:t>
      </w:r>
    </w:p>
    <w:p w14:paraId="049F1391" w14:textId="47031244" w:rsidR="00514784" w:rsidRPr="00E25ACE" w:rsidRDefault="00514784" w:rsidP="00E45F16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>Meeting was held with contractor to review the proposed playground design.</w:t>
      </w:r>
    </w:p>
    <w:p w14:paraId="7F551340" w14:textId="71DD57F3" w:rsidR="00514784" w:rsidRPr="00E25ACE" w:rsidRDefault="00E25ACE" w:rsidP="00E45F16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>Open for bids today through</w:t>
      </w:r>
      <w:r w:rsidR="00514784" w:rsidRPr="00E25ACE">
        <w:rPr>
          <w:rStyle w:val="size"/>
          <w:rFonts w:ascii="Century Gothic" w:hAnsi="Century Gothic"/>
          <w:sz w:val="20"/>
          <w:szCs w:val="20"/>
        </w:rPr>
        <w:t xml:space="preserve"> until April 21</w:t>
      </w:r>
      <w:r w:rsidR="00514784" w:rsidRPr="00E25ACE">
        <w:rPr>
          <w:rStyle w:val="size"/>
          <w:rFonts w:ascii="Century Gothic" w:hAnsi="Century Gothic"/>
          <w:sz w:val="20"/>
          <w:szCs w:val="20"/>
          <w:vertAlign w:val="superscript"/>
        </w:rPr>
        <w:t>st</w:t>
      </w:r>
      <w:r w:rsidR="00514784" w:rsidRPr="00E25ACE">
        <w:rPr>
          <w:rStyle w:val="size"/>
          <w:rFonts w:ascii="Century Gothic" w:hAnsi="Century Gothic"/>
          <w:sz w:val="20"/>
          <w:szCs w:val="20"/>
        </w:rPr>
        <w:t>.</w:t>
      </w:r>
    </w:p>
    <w:p w14:paraId="2A94007B" w14:textId="3712F3BA" w:rsidR="00123B53" w:rsidRPr="00123B53" w:rsidRDefault="00514784" w:rsidP="00E45F16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 xml:space="preserve">Once bid window closes, a Board meeting will be called to vote on selection. (Anticipating early May) </w:t>
      </w:r>
      <w:r w:rsidR="00AA5B15">
        <w:rPr>
          <w:rStyle w:val="size"/>
          <w:rFonts w:ascii="Century Gothic" w:hAnsi="Century Gothic"/>
          <w:sz w:val="22"/>
          <w:szCs w:val="22"/>
        </w:rPr>
        <w:br/>
      </w:r>
    </w:p>
    <w:p w14:paraId="0A75070A" w14:textId="77777777" w:rsidR="00514784" w:rsidRPr="00E25ACE" w:rsidRDefault="00123B53" w:rsidP="00E45F16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>Parent Engagement, Academic Excellence &amp; Compliance Committee (PEAC)</w:t>
      </w:r>
      <w:r w:rsidR="008A21EB" w:rsidRPr="00E25ACE">
        <w:rPr>
          <w:rStyle w:val="size"/>
          <w:rFonts w:ascii="Century Gothic" w:hAnsi="Century Gothic"/>
          <w:sz w:val="20"/>
          <w:szCs w:val="20"/>
        </w:rPr>
        <w:t xml:space="preserve"> </w:t>
      </w:r>
      <w:r w:rsidRPr="00E25ACE">
        <w:rPr>
          <w:rStyle w:val="size"/>
          <w:rFonts w:ascii="Century Gothic" w:hAnsi="Century Gothic"/>
          <w:sz w:val="20"/>
          <w:szCs w:val="20"/>
        </w:rPr>
        <w:t>- Seema Thomas (Chair</w:t>
      </w:r>
      <w:r w:rsidR="00AA5B15" w:rsidRPr="00E25ACE">
        <w:rPr>
          <w:rStyle w:val="size"/>
          <w:rFonts w:ascii="Century Gothic" w:hAnsi="Century Gothic"/>
          <w:sz w:val="20"/>
          <w:szCs w:val="20"/>
        </w:rPr>
        <w:t>)</w:t>
      </w:r>
    </w:p>
    <w:p w14:paraId="26A265D3" w14:textId="31BC410B" w:rsidR="00514784" w:rsidRPr="00E25ACE" w:rsidRDefault="00514784" w:rsidP="00E45F16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 xml:space="preserve">Ms. Thomas will send </w:t>
      </w:r>
      <w:r w:rsidR="00E25ACE" w:rsidRPr="00E25ACE">
        <w:rPr>
          <w:rStyle w:val="size"/>
          <w:rFonts w:ascii="Century Gothic" w:hAnsi="Century Gothic"/>
          <w:sz w:val="20"/>
          <w:szCs w:val="20"/>
        </w:rPr>
        <w:t xml:space="preserve">an </w:t>
      </w:r>
      <w:r w:rsidRPr="00E25ACE">
        <w:rPr>
          <w:rStyle w:val="size"/>
          <w:rFonts w:ascii="Century Gothic" w:hAnsi="Century Gothic"/>
          <w:sz w:val="20"/>
          <w:szCs w:val="20"/>
        </w:rPr>
        <w:t xml:space="preserve">email to committee members for </w:t>
      </w:r>
      <w:r w:rsidR="00E25ACE" w:rsidRPr="00E25ACE">
        <w:rPr>
          <w:rStyle w:val="size"/>
          <w:rFonts w:ascii="Century Gothic" w:hAnsi="Century Gothic"/>
          <w:sz w:val="20"/>
          <w:szCs w:val="20"/>
        </w:rPr>
        <w:t xml:space="preserve">a </w:t>
      </w:r>
      <w:r w:rsidRPr="00E25ACE">
        <w:rPr>
          <w:rStyle w:val="size"/>
          <w:rFonts w:ascii="Century Gothic" w:hAnsi="Century Gothic"/>
          <w:sz w:val="20"/>
          <w:szCs w:val="20"/>
        </w:rPr>
        <w:t>follow up meeting.</w:t>
      </w:r>
    </w:p>
    <w:p w14:paraId="46B38474" w14:textId="77777777" w:rsidR="00E25ACE" w:rsidRPr="00E25ACE" w:rsidRDefault="00E25ACE" w:rsidP="00E45F16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 xml:space="preserve">Ms. Lane states that the </w:t>
      </w:r>
      <w:r w:rsidR="001939BF" w:rsidRPr="00E25ACE">
        <w:rPr>
          <w:rStyle w:val="size"/>
          <w:rFonts w:ascii="Century Gothic" w:hAnsi="Century Gothic"/>
          <w:sz w:val="20"/>
          <w:szCs w:val="20"/>
        </w:rPr>
        <w:t>Standardized</w:t>
      </w:r>
      <w:r w:rsidR="00514784" w:rsidRPr="00E25ACE">
        <w:rPr>
          <w:rStyle w:val="size"/>
          <w:rFonts w:ascii="Century Gothic" w:hAnsi="Century Gothic"/>
          <w:sz w:val="20"/>
          <w:szCs w:val="20"/>
        </w:rPr>
        <w:t xml:space="preserve"> Assessment and metrics for attendance and discipline were not implemented</w:t>
      </w:r>
      <w:r w:rsidR="001939BF" w:rsidRPr="00E25ACE">
        <w:rPr>
          <w:rStyle w:val="size"/>
          <w:rFonts w:ascii="Century Gothic" w:hAnsi="Century Gothic"/>
          <w:sz w:val="20"/>
          <w:szCs w:val="20"/>
        </w:rPr>
        <w:t xml:space="preserve"> nor recorded</w:t>
      </w:r>
      <w:r w:rsidR="00514784" w:rsidRPr="00E25ACE">
        <w:rPr>
          <w:rStyle w:val="size"/>
          <w:rFonts w:ascii="Century Gothic" w:hAnsi="Century Gothic"/>
          <w:sz w:val="20"/>
          <w:szCs w:val="20"/>
        </w:rPr>
        <w:t xml:space="preserve"> this</w:t>
      </w:r>
      <w:r w:rsidR="001939BF" w:rsidRPr="00E25ACE">
        <w:rPr>
          <w:rStyle w:val="size"/>
          <w:rFonts w:ascii="Century Gothic" w:hAnsi="Century Gothic"/>
          <w:sz w:val="20"/>
          <w:szCs w:val="20"/>
        </w:rPr>
        <w:t xml:space="preserve"> (and last)</w:t>
      </w:r>
      <w:r w:rsidR="00514784" w:rsidRPr="00E25ACE">
        <w:rPr>
          <w:rStyle w:val="size"/>
          <w:rFonts w:ascii="Century Gothic" w:hAnsi="Century Gothic"/>
          <w:sz w:val="20"/>
          <w:szCs w:val="20"/>
        </w:rPr>
        <w:t xml:space="preserve"> academic</w:t>
      </w:r>
      <w:r w:rsidR="001939BF" w:rsidRPr="00E25ACE">
        <w:rPr>
          <w:rStyle w:val="size"/>
          <w:rFonts w:ascii="Century Gothic" w:hAnsi="Century Gothic"/>
          <w:sz w:val="20"/>
          <w:szCs w:val="20"/>
        </w:rPr>
        <w:t xml:space="preserve"> school</w:t>
      </w:r>
      <w:r w:rsidR="00514784" w:rsidRPr="00E25ACE">
        <w:rPr>
          <w:rStyle w:val="size"/>
          <w:rFonts w:ascii="Century Gothic" w:hAnsi="Century Gothic"/>
          <w:sz w:val="20"/>
          <w:szCs w:val="20"/>
        </w:rPr>
        <w:t xml:space="preserve"> </w:t>
      </w:r>
      <w:r w:rsidR="001939BF" w:rsidRPr="00E25ACE">
        <w:rPr>
          <w:rStyle w:val="size"/>
          <w:rFonts w:ascii="Century Gothic" w:hAnsi="Century Gothic"/>
          <w:sz w:val="20"/>
          <w:szCs w:val="20"/>
        </w:rPr>
        <w:t xml:space="preserve">year. TCG continues to evaluate effectiveness and validity of current metrics. </w:t>
      </w:r>
      <w:r w:rsidRPr="00E25ACE">
        <w:rPr>
          <w:rStyle w:val="size"/>
          <w:rFonts w:ascii="Century Gothic" w:hAnsi="Century Gothic"/>
          <w:sz w:val="20"/>
          <w:szCs w:val="20"/>
        </w:rPr>
        <w:t xml:space="preserve">It is recommended that this </w:t>
      </w:r>
      <w:r w:rsidR="001939BF" w:rsidRPr="00E25ACE">
        <w:rPr>
          <w:rStyle w:val="size"/>
          <w:rFonts w:ascii="Century Gothic" w:hAnsi="Century Gothic"/>
          <w:sz w:val="20"/>
          <w:szCs w:val="20"/>
        </w:rPr>
        <w:t>group continue</w:t>
      </w:r>
      <w:r w:rsidRPr="00E25ACE">
        <w:rPr>
          <w:rStyle w:val="size"/>
          <w:rFonts w:ascii="Century Gothic" w:hAnsi="Century Gothic"/>
          <w:sz w:val="20"/>
          <w:szCs w:val="20"/>
        </w:rPr>
        <w:t>s</w:t>
      </w:r>
      <w:r w:rsidR="001939BF" w:rsidRPr="00E25ACE">
        <w:rPr>
          <w:rStyle w:val="size"/>
          <w:rFonts w:ascii="Century Gothic" w:hAnsi="Century Gothic"/>
          <w:sz w:val="20"/>
          <w:szCs w:val="20"/>
        </w:rPr>
        <w:t xml:space="preserve"> to monitor </w:t>
      </w:r>
      <w:r w:rsidRPr="00E25ACE">
        <w:rPr>
          <w:rStyle w:val="size"/>
          <w:rFonts w:ascii="Century Gothic" w:hAnsi="Century Gothic"/>
          <w:sz w:val="20"/>
          <w:szCs w:val="20"/>
        </w:rPr>
        <w:t>this process.</w:t>
      </w:r>
    </w:p>
    <w:p w14:paraId="7AAA9E65" w14:textId="6D71ED8F" w:rsidR="00EB2340" w:rsidRPr="00514784" w:rsidRDefault="00AA5B15" w:rsidP="00E25ACE">
      <w:pPr>
        <w:pStyle w:val="NormalWeb"/>
        <w:spacing w:before="0" w:beforeAutospacing="0" w:after="0" w:afterAutospacing="0"/>
        <w:ind w:left="1800"/>
        <w:rPr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br/>
      </w:r>
    </w:p>
    <w:p w14:paraId="43EFF341" w14:textId="5D4DBA78" w:rsidR="00EB2340" w:rsidRDefault="00EB2340" w:rsidP="00E45F1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  <w:r>
        <w:rPr>
          <w:rStyle w:val="size"/>
          <w:rFonts w:ascii="Century Gothic" w:hAnsi="Century Gothic"/>
          <w:sz w:val="22"/>
          <w:szCs w:val="22"/>
        </w:rPr>
        <w:lastRenderedPageBreak/>
        <w:t xml:space="preserve">Other Business </w:t>
      </w:r>
      <w:r w:rsidRPr="00EB2340">
        <w:rPr>
          <w:rFonts w:ascii="Century Gothic" w:hAnsi="Century Gothic" w:cstheme="minorHAnsi"/>
          <w:sz w:val="22"/>
          <w:szCs w:val="22"/>
        </w:rPr>
        <w:t xml:space="preserve">– Mr. </w:t>
      </w:r>
      <w:r w:rsidR="00E25ACE">
        <w:rPr>
          <w:rFonts w:ascii="Century Gothic" w:hAnsi="Century Gothic" w:cstheme="minorHAnsi"/>
          <w:sz w:val="22"/>
          <w:szCs w:val="22"/>
        </w:rPr>
        <w:t>Curran</w:t>
      </w:r>
    </w:p>
    <w:p w14:paraId="766E30B2" w14:textId="77777777" w:rsidR="00E25ACE" w:rsidRDefault="008F0592" w:rsidP="00E45F16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sz w:val="20"/>
          <w:szCs w:val="20"/>
        </w:rPr>
        <w:t xml:space="preserve">Middle States Accreditation </w:t>
      </w:r>
      <w:r w:rsidR="00A542DE" w:rsidRPr="00E25ACE">
        <w:rPr>
          <w:rStyle w:val="size"/>
          <w:rFonts w:ascii="Century Gothic" w:hAnsi="Century Gothic"/>
          <w:sz w:val="20"/>
          <w:szCs w:val="20"/>
        </w:rPr>
        <w:t>P</w:t>
      </w:r>
      <w:r w:rsidR="00E9738A" w:rsidRPr="00E25ACE">
        <w:rPr>
          <w:rStyle w:val="size"/>
          <w:rFonts w:ascii="Century Gothic" w:hAnsi="Century Gothic"/>
          <w:sz w:val="20"/>
          <w:szCs w:val="20"/>
        </w:rPr>
        <w:t xml:space="preserve">rocess and </w:t>
      </w:r>
      <w:r w:rsidR="00A542DE" w:rsidRPr="00E25ACE">
        <w:rPr>
          <w:rStyle w:val="size"/>
          <w:rFonts w:ascii="Century Gothic" w:hAnsi="Century Gothic"/>
          <w:sz w:val="20"/>
          <w:szCs w:val="20"/>
        </w:rPr>
        <w:t>T</w:t>
      </w:r>
      <w:r w:rsidRPr="00E25ACE">
        <w:rPr>
          <w:rStyle w:val="size"/>
          <w:rFonts w:ascii="Century Gothic" w:hAnsi="Century Gothic"/>
          <w:sz w:val="20"/>
          <w:szCs w:val="20"/>
        </w:rPr>
        <w:t>imeline -</w:t>
      </w:r>
      <w:r w:rsidR="00E9738A" w:rsidRPr="00E25ACE">
        <w:rPr>
          <w:rStyle w:val="size"/>
          <w:rFonts w:ascii="Century Gothic" w:hAnsi="Century Gothic"/>
          <w:sz w:val="20"/>
          <w:szCs w:val="20"/>
        </w:rPr>
        <w:t xml:space="preserve"> Ms. </w:t>
      </w:r>
      <w:r w:rsidRPr="00E25ACE">
        <w:rPr>
          <w:rStyle w:val="size"/>
          <w:rFonts w:ascii="Century Gothic" w:hAnsi="Century Gothic"/>
          <w:sz w:val="20"/>
          <w:szCs w:val="20"/>
        </w:rPr>
        <w:t>Lane and Mr. Daniels</w:t>
      </w:r>
      <w:r w:rsidR="00663373" w:rsidRPr="00E25ACE">
        <w:rPr>
          <w:rStyle w:val="size"/>
          <w:rFonts w:ascii="Century Gothic" w:hAnsi="Century Gothic"/>
          <w:sz w:val="20"/>
          <w:szCs w:val="20"/>
        </w:rPr>
        <w:t xml:space="preserve"> </w:t>
      </w:r>
    </w:p>
    <w:p w14:paraId="6E39F09A" w14:textId="733AE49A" w:rsidR="00EB2340" w:rsidRPr="00E25ACE" w:rsidRDefault="001939BF" w:rsidP="00E25ACE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b/>
          <w:bCs/>
          <w:sz w:val="20"/>
          <w:szCs w:val="20"/>
        </w:rPr>
      </w:pPr>
      <w:r w:rsidRPr="00E25ACE">
        <w:rPr>
          <w:rStyle w:val="size"/>
          <w:rFonts w:ascii="Century Gothic" w:hAnsi="Century Gothic"/>
          <w:b/>
          <w:bCs/>
          <w:sz w:val="20"/>
          <w:szCs w:val="20"/>
        </w:rPr>
        <w:t>(1:13:24-</w:t>
      </w:r>
      <w:r w:rsidR="00145A19">
        <w:rPr>
          <w:rStyle w:val="size"/>
          <w:rFonts w:ascii="Century Gothic" w:hAnsi="Century Gothic"/>
          <w:b/>
          <w:bCs/>
          <w:sz w:val="20"/>
          <w:szCs w:val="20"/>
        </w:rPr>
        <w:t>1:17:17:16)</w:t>
      </w:r>
    </w:p>
    <w:p w14:paraId="4E6A1F23" w14:textId="0EE88118" w:rsidR="001939BF" w:rsidRPr="00145A19" w:rsidRDefault="00E25ACE" w:rsidP="00E45F16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145A19">
        <w:rPr>
          <w:rStyle w:val="size"/>
          <w:rFonts w:ascii="Century Gothic" w:hAnsi="Century Gothic"/>
          <w:sz w:val="20"/>
          <w:szCs w:val="20"/>
        </w:rPr>
        <w:t>Per The Children’s Guild D.C. charter contract, the school is r</w:t>
      </w:r>
      <w:r w:rsidR="001939BF" w:rsidRPr="00145A19">
        <w:rPr>
          <w:rStyle w:val="size"/>
          <w:rFonts w:ascii="Century Gothic" w:hAnsi="Century Gothic"/>
          <w:sz w:val="20"/>
          <w:szCs w:val="20"/>
        </w:rPr>
        <w:t>equired to become accredited</w:t>
      </w:r>
      <w:r w:rsidRPr="00145A19">
        <w:rPr>
          <w:rStyle w:val="size"/>
          <w:rFonts w:ascii="Century Gothic" w:hAnsi="Century Gothic"/>
          <w:sz w:val="20"/>
          <w:szCs w:val="20"/>
        </w:rPr>
        <w:t>.</w:t>
      </w:r>
    </w:p>
    <w:p w14:paraId="747ECBB2" w14:textId="0486F8AC" w:rsidR="001939BF" w:rsidRPr="00145A19" w:rsidRDefault="001939BF" w:rsidP="00E45F16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145A19">
        <w:rPr>
          <w:rStyle w:val="size"/>
          <w:rFonts w:ascii="Century Gothic" w:hAnsi="Century Gothic"/>
          <w:sz w:val="20"/>
          <w:szCs w:val="20"/>
        </w:rPr>
        <w:t xml:space="preserve">TCGDC has </w:t>
      </w:r>
      <w:r w:rsidR="00E25ACE" w:rsidRPr="00145A19">
        <w:rPr>
          <w:rStyle w:val="size"/>
          <w:rFonts w:ascii="Century Gothic" w:hAnsi="Century Gothic"/>
          <w:sz w:val="20"/>
          <w:szCs w:val="20"/>
        </w:rPr>
        <w:t>s</w:t>
      </w:r>
      <w:r w:rsidRPr="00145A19">
        <w:rPr>
          <w:rStyle w:val="size"/>
          <w:rFonts w:ascii="Century Gothic" w:hAnsi="Century Gothic"/>
          <w:sz w:val="20"/>
          <w:szCs w:val="20"/>
        </w:rPr>
        <w:t xml:space="preserve">ubmitted and </w:t>
      </w:r>
      <w:r w:rsidRPr="00145A19">
        <w:rPr>
          <w:rStyle w:val="size"/>
          <w:rFonts w:ascii="Century Gothic" w:hAnsi="Century Gothic"/>
          <w:b/>
          <w:bCs/>
          <w:sz w:val="20"/>
          <w:szCs w:val="20"/>
        </w:rPr>
        <w:t>was approved</w:t>
      </w:r>
      <w:r w:rsidRPr="00145A19">
        <w:rPr>
          <w:rStyle w:val="size"/>
          <w:rFonts w:ascii="Century Gothic" w:hAnsi="Century Gothic"/>
          <w:sz w:val="20"/>
          <w:szCs w:val="20"/>
        </w:rPr>
        <w:t xml:space="preserve"> for </w:t>
      </w:r>
      <w:r w:rsidR="00E25ACE" w:rsidRPr="00145A19">
        <w:rPr>
          <w:rStyle w:val="size"/>
          <w:rFonts w:ascii="Century Gothic" w:hAnsi="Century Gothic"/>
          <w:sz w:val="20"/>
          <w:szCs w:val="20"/>
        </w:rPr>
        <w:t xml:space="preserve">MSA </w:t>
      </w:r>
      <w:r w:rsidRPr="00145A19">
        <w:rPr>
          <w:rStyle w:val="size"/>
          <w:rFonts w:ascii="Century Gothic" w:hAnsi="Century Gothic"/>
          <w:sz w:val="20"/>
          <w:szCs w:val="20"/>
        </w:rPr>
        <w:t xml:space="preserve">application and </w:t>
      </w:r>
      <w:r w:rsidR="00E25ACE" w:rsidRPr="00145A19">
        <w:rPr>
          <w:rStyle w:val="size"/>
          <w:rFonts w:ascii="Century Gothic" w:hAnsi="Century Gothic"/>
          <w:sz w:val="20"/>
          <w:szCs w:val="20"/>
        </w:rPr>
        <w:t xml:space="preserve">has started the </w:t>
      </w:r>
      <w:r w:rsidRPr="00145A19">
        <w:rPr>
          <w:rStyle w:val="size"/>
          <w:rFonts w:ascii="Century Gothic" w:hAnsi="Century Gothic"/>
          <w:sz w:val="20"/>
          <w:szCs w:val="20"/>
        </w:rPr>
        <w:t>application process.</w:t>
      </w:r>
    </w:p>
    <w:p w14:paraId="4BA11F7D" w14:textId="0DA979ED" w:rsidR="001939BF" w:rsidRPr="00145A19" w:rsidRDefault="001939BF" w:rsidP="00E45F16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145A19">
        <w:rPr>
          <w:rStyle w:val="size"/>
          <w:rFonts w:ascii="Century Gothic" w:hAnsi="Century Gothic"/>
          <w:sz w:val="20"/>
          <w:szCs w:val="20"/>
        </w:rPr>
        <w:t>Surveys were sent out to stakeholders- responses will determine next steps</w:t>
      </w:r>
      <w:r w:rsidR="00145A19">
        <w:rPr>
          <w:rStyle w:val="size"/>
          <w:rFonts w:ascii="Century Gothic" w:hAnsi="Century Gothic"/>
          <w:sz w:val="20"/>
          <w:szCs w:val="20"/>
        </w:rPr>
        <w:t>.</w:t>
      </w:r>
    </w:p>
    <w:p w14:paraId="5A432C33" w14:textId="39B73ABC" w:rsidR="001939BF" w:rsidRPr="00145A19" w:rsidRDefault="00E25ACE" w:rsidP="00E45F16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ize"/>
          <w:rFonts w:ascii="Century Gothic" w:hAnsi="Century Gothic"/>
          <w:sz w:val="20"/>
          <w:szCs w:val="20"/>
        </w:rPr>
      </w:pPr>
      <w:r w:rsidRPr="00145A19">
        <w:rPr>
          <w:rStyle w:val="size"/>
          <w:rFonts w:ascii="Century Gothic" w:hAnsi="Century Gothic"/>
          <w:sz w:val="20"/>
          <w:szCs w:val="20"/>
        </w:rPr>
        <w:t>It is anticipated that the a</w:t>
      </w:r>
      <w:r w:rsidR="001939BF" w:rsidRPr="00145A19">
        <w:rPr>
          <w:rStyle w:val="size"/>
          <w:rFonts w:ascii="Century Gothic" w:hAnsi="Century Gothic"/>
          <w:sz w:val="20"/>
          <w:szCs w:val="20"/>
        </w:rPr>
        <w:t>ccreditation will occur October 2022</w:t>
      </w:r>
      <w:r w:rsidR="00145A19">
        <w:rPr>
          <w:rStyle w:val="size"/>
          <w:rFonts w:ascii="Century Gothic" w:hAnsi="Century Gothic"/>
          <w:sz w:val="20"/>
          <w:szCs w:val="20"/>
        </w:rPr>
        <w:t>.</w:t>
      </w:r>
    </w:p>
    <w:p w14:paraId="70B7F6F4" w14:textId="77777777" w:rsidR="001939BF" w:rsidRDefault="001939BF" w:rsidP="001939BF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2"/>
          <w:szCs w:val="22"/>
        </w:rPr>
      </w:pPr>
    </w:p>
    <w:p w14:paraId="0304061D" w14:textId="77777777" w:rsidR="00E25ACE" w:rsidRDefault="00A542DE" w:rsidP="00E45F16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2"/>
          <w:szCs w:val="22"/>
        </w:rPr>
      </w:pPr>
      <w:r w:rsidRPr="00EB2340">
        <w:rPr>
          <w:rStyle w:val="size"/>
          <w:rFonts w:ascii="Century Gothic" w:hAnsi="Century Gothic"/>
          <w:sz w:val="22"/>
          <w:szCs w:val="22"/>
        </w:rPr>
        <w:t xml:space="preserve">Lottery results &amp; Marketing and Branding for Recruitment Window </w:t>
      </w:r>
    </w:p>
    <w:p w14:paraId="3AAFD637" w14:textId="45551CA2" w:rsidR="00A01769" w:rsidRPr="00E25ACE" w:rsidRDefault="001939BF" w:rsidP="00E25ACE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0"/>
          <w:szCs w:val="20"/>
        </w:rPr>
      </w:pPr>
      <w:r w:rsidRPr="00E25ACE">
        <w:rPr>
          <w:rStyle w:val="size"/>
          <w:rFonts w:ascii="Century Gothic" w:hAnsi="Century Gothic"/>
          <w:b/>
          <w:bCs/>
          <w:sz w:val="20"/>
          <w:szCs w:val="20"/>
        </w:rPr>
        <w:t>(1:17:17-1:18:14)</w:t>
      </w:r>
      <w:r w:rsidR="00AA5B15" w:rsidRPr="00E25ACE">
        <w:rPr>
          <w:rFonts w:ascii="Century Gothic" w:hAnsi="Century Gothic" w:cstheme="minorHAnsi"/>
          <w:sz w:val="20"/>
          <w:szCs w:val="20"/>
        </w:rPr>
        <w:br/>
      </w:r>
      <w:r w:rsidRPr="00E25ACE">
        <w:rPr>
          <w:rFonts w:ascii="Century Gothic" w:hAnsi="Century Gothic"/>
          <w:sz w:val="20"/>
          <w:szCs w:val="20"/>
        </w:rPr>
        <w:t>45 students matched, 4 completed registrations</w:t>
      </w:r>
      <w:r w:rsidR="00145A19">
        <w:rPr>
          <w:rFonts w:ascii="Century Gothic" w:hAnsi="Century Gothic"/>
          <w:sz w:val="20"/>
          <w:szCs w:val="20"/>
        </w:rPr>
        <w:t>.</w:t>
      </w:r>
    </w:p>
    <w:p w14:paraId="5FEB49E3" w14:textId="77777777" w:rsidR="001939BF" w:rsidRPr="001939BF" w:rsidRDefault="001939BF" w:rsidP="001939BF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</w:p>
    <w:p w14:paraId="0F3B9F70" w14:textId="77777777" w:rsidR="00514784" w:rsidRPr="00514784" w:rsidRDefault="00BA37A0" w:rsidP="00E45F16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sz w:val="22"/>
          <w:szCs w:val="22"/>
        </w:rPr>
      </w:pPr>
      <w:r w:rsidRPr="00123B53">
        <w:rPr>
          <w:rFonts w:ascii="Century Gothic" w:hAnsi="Century Gothic"/>
          <w:sz w:val="22"/>
          <w:szCs w:val="22"/>
        </w:rPr>
        <w:t>Adjourn</w:t>
      </w:r>
      <w:r w:rsidR="00DB4CD6" w:rsidRPr="00123B53">
        <w:rPr>
          <w:rStyle w:val="size"/>
          <w:rFonts w:ascii="Century Gothic" w:hAnsi="Century Gothic" w:cs="Arial"/>
          <w:color w:val="000000"/>
          <w:sz w:val="22"/>
          <w:szCs w:val="22"/>
          <w:shd w:val="clear" w:color="auto" w:fill="FFFFFF"/>
        </w:rPr>
        <w:t> </w:t>
      </w:r>
      <w:r w:rsidR="00C84CCC" w:rsidRPr="00123B53">
        <w:rPr>
          <w:rFonts w:ascii="Century Gothic" w:hAnsi="Century Gothic" w:cstheme="minorHAnsi"/>
          <w:sz w:val="22"/>
          <w:szCs w:val="22"/>
        </w:rPr>
        <w:t xml:space="preserve">– Mr. </w:t>
      </w:r>
      <w:r w:rsidR="00514784">
        <w:rPr>
          <w:rFonts w:ascii="Century Gothic" w:hAnsi="Century Gothic" w:cstheme="minorHAnsi"/>
          <w:sz w:val="22"/>
          <w:szCs w:val="22"/>
        </w:rPr>
        <w:t>Curran</w:t>
      </w:r>
      <w:r w:rsidR="00663373" w:rsidRPr="00123B53">
        <w:rPr>
          <w:rFonts w:ascii="Century Gothic" w:hAnsi="Century Gothic" w:cstheme="minorHAnsi"/>
          <w:sz w:val="22"/>
          <w:szCs w:val="22"/>
        </w:rPr>
        <w:t xml:space="preserve"> </w:t>
      </w:r>
    </w:p>
    <w:p w14:paraId="6F90FA77" w14:textId="1A4E03C4" w:rsidR="00E25ACE" w:rsidRPr="00492CE2" w:rsidRDefault="00E25ACE" w:rsidP="00E25ACE">
      <w:pPr>
        <w:pStyle w:val="ListParagraph"/>
        <w:rPr>
          <w:rFonts w:ascii="Century Gothic" w:eastAsia="Century Gothic" w:hAnsi="Century Gothic" w:cs="Century Gothic"/>
          <w:color w:val="201F1E"/>
          <w:sz w:val="22"/>
          <w:szCs w:val="22"/>
        </w:rPr>
      </w:pPr>
      <w:r w:rsidRPr="00525CE8"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</w:t>
      </w:r>
      <w:r w:rsidRPr="00263246"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 adjourned at</w:t>
      </w:r>
      <w:r>
        <w:rPr>
          <w:rFonts w:ascii="Century Gothic" w:eastAsia="Century Gothic" w:hAnsi="Century Gothic" w:cs="Century Gothic"/>
          <w:color w:val="201F1E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7:24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 </w:t>
      </w:r>
      <w:r w:rsidRPr="00BA7664">
        <w:rPr>
          <w:rFonts w:ascii="Century Gothic" w:eastAsia="Century Gothic" w:hAnsi="Century Gothic" w:cs="Century Gothic"/>
          <w:color w:val="201F1E"/>
          <w:sz w:val="20"/>
          <w:szCs w:val="20"/>
        </w:rPr>
        <w:t>pm.</w:t>
      </w:r>
    </w:p>
    <w:p w14:paraId="27E587BD" w14:textId="22E9E003" w:rsidR="00E25ACE" w:rsidRPr="00E9738A" w:rsidRDefault="00E25ACE" w:rsidP="00E25ACE">
      <w:pPr>
        <w:pStyle w:val="ListParagraph"/>
        <w:contextualSpacing w:val="0"/>
        <w:rPr>
          <w:rFonts w:ascii="Century Gothic" w:hAnsi="Century Gothic"/>
        </w:rPr>
      </w:pPr>
      <w:r w:rsidRPr="00E9738A">
        <w:rPr>
          <w:rStyle w:val="size"/>
          <w:rFonts w:ascii="Century Gothic" w:hAnsi="Century Gothic" w:cs="Arial"/>
          <w:color w:val="000000"/>
          <w:shd w:val="clear" w:color="auto" w:fill="FFFFFF"/>
        </w:rPr>
        <w:t> </w:t>
      </w:r>
    </w:p>
    <w:p w14:paraId="4145D5E1" w14:textId="77777777" w:rsidR="00FE1AE0" w:rsidRPr="00123B53" w:rsidRDefault="00FE1AE0" w:rsidP="00FE1AE0">
      <w:pPr>
        <w:spacing w:after="240" w:line="360" w:lineRule="auto"/>
        <w:rPr>
          <w:rFonts w:ascii="Century Gothic" w:hAnsi="Century Gothic" w:cstheme="minorHAnsi"/>
          <w:sz w:val="22"/>
          <w:szCs w:val="22"/>
        </w:rPr>
      </w:pPr>
    </w:p>
    <w:sectPr w:rsidR="00FE1AE0" w:rsidRPr="00123B53" w:rsidSect="006B4695">
      <w:pgSz w:w="12240" w:h="15840"/>
      <w:pgMar w:top="990" w:right="990" w:bottom="99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8E1E" w14:textId="77777777" w:rsidR="00E45F16" w:rsidRDefault="00E45F16">
      <w:r>
        <w:separator/>
      </w:r>
    </w:p>
  </w:endnote>
  <w:endnote w:type="continuationSeparator" w:id="0">
    <w:p w14:paraId="77771275" w14:textId="77777777" w:rsidR="00E45F16" w:rsidRDefault="00E4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5409" w14:textId="77777777" w:rsidR="00E45F16" w:rsidRDefault="00E45F16">
      <w:r>
        <w:separator/>
      </w:r>
    </w:p>
  </w:footnote>
  <w:footnote w:type="continuationSeparator" w:id="0">
    <w:p w14:paraId="60599271" w14:textId="77777777" w:rsidR="00E45F16" w:rsidRDefault="00E4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D70"/>
    <w:multiLevelType w:val="hybridMultilevel"/>
    <w:tmpl w:val="7466E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7F6299"/>
    <w:multiLevelType w:val="hybridMultilevel"/>
    <w:tmpl w:val="8890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3163"/>
    <w:multiLevelType w:val="hybridMultilevel"/>
    <w:tmpl w:val="A65C8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B707D4"/>
    <w:multiLevelType w:val="hybridMultilevel"/>
    <w:tmpl w:val="CAC8E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54D5B"/>
    <w:multiLevelType w:val="hybridMultilevel"/>
    <w:tmpl w:val="E4DC5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847F71"/>
    <w:multiLevelType w:val="hybridMultilevel"/>
    <w:tmpl w:val="87AEBE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AD9734F"/>
    <w:multiLevelType w:val="hybridMultilevel"/>
    <w:tmpl w:val="41163652"/>
    <w:lvl w:ilvl="0" w:tplc="DD20C2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62F6CE10">
      <w:start w:val="1"/>
      <w:numFmt w:val="upperRoman"/>
      <w:lvlText w:val="%2."/>
      <w:lvlJc w:val="left"/>
      <w:pPr>
        <w:ind w:left="1440" w:hanging="360"/>
      </w:pPr>
      <w:rPr>
        <w:rFonts w:ascii="Century Gothic" w:eastAsiaTheme="minorHAnsi" w:hAnsi="Century Gothic" w:cs="Times New Roman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3B0E6A"/>
    <w:multiLevelType w:val="hybridMultilevel"/>
    <w:tmpl w:val="45BEF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B65F2"/>
    <w:multiLevelType w:val="hybridMultilevel"/>
    <w:tmpl w:val="87ECF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E84DF6"/>
    <w:multiLevelType w:val="hybridMultilevel"/>
    <w:tmpl w:val="B9D25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217DA"/>
    <w:rsid w:val="00061C05"/>
    <w:rsid w:val="00084F99"/>
    <w:rsid w:val="00096A5A"/>
    <w:rsid w:val="000B170C"/>
    <w:rsid w:val="000B5465"/>
    <w:rsid w:val="000C6AD6"/>
    <w:rsid w:val="000C785E"/>
    <w:rsid w:val="000D4EA2"/>
    <w:rsid w:val="000D7AF9"/>
    <w:rsid w:val="000E59AC"/>
    <w:rsid w:val="000E7241"/>
    <w:rsid w:val="000E7640"/>
    <w:rsid w:val="0012323C"/>
    <w:rsid w:val="00123B53"/>
    <w:rsid w:val="00125FC9"/>
    <w:rsid w:val="001405E1"/>
    <w:rsid w:val="00145A19"/>
    <w:rsid w:val="001463E5"/>
    <w:rsid w:val="00160D24"/>
    <w:rsid w:val="00180B78"/>
    <w:rsid w:val="00182BFA"/>
    <w:rsid w:val="00185583"/>
    <w:rsid w:val="00185635"/>
    <w:rsid w:val="00193962"/>
    <w:rsid w:val="001939BF"/>
    <w:rsid w:val="00193D54"/>
    <w:rsid w:val="001A6D13"/>
    <w:rsid w:val="001C3738"/>
    <w:rsid w:val="001E757C"/>
    <w:rsid w:val="001F5EAD"/>
    <w:rsid w:val="00227CA6"/>
    <w:rsid w:val="00235B09"/>
    <w:rsid w:val="00255E03"/>
    <w:rsid w:val="002658E9"/>
    <w:rsid w:val="002759F8"/>
    <w:rsid w:val="00277B48"/>
    <w:rsid w:val="00280944"/>
    <w:rsid w:val="0029175C"/>
    <w:rsid w:val="002A08D6"/>
    <w:rsid w:val="002A1063"/>
    <w:rsid w:val="002A5725"/>
    <w:rsid w:val="002A6A71"/>
    <w:rsid w:val="002B3BAA"/>
    <w:rsid w:val="002E384F"/>
    <w:rsid w:val="00312F89"/>
    <w:rsid w:val="00313646"/>
    <w:rsid w:val="00324AEF"/>
    <w:rsid w:val="00332B47"/>
    <w:rsid w:val="00342532"/>
    <w:rsid w:val="00343A2D"/>
    <w:rsid w:val="00350324"/>
    <w:rsid w:val="00353D52"/>
    <w:rsid w:val="00364DEF"/>
    <w:rsid w:val="00366A05"/>
    <w:rsid w:val="003675FB"/>
    <w:rsid w:val="0038476D"/>
    <w:rsid w:val="00385A9A"/>
    <w:rsid w:val="003868A9"/>
    <w:rsid w:val="00395FD7"/>
    <w:rsid w:val="00397053"/>
    <w:rsid w:val="003A45D3"/>
    <w:rsid w:val="003A4F9F"/>
    <w:rsid w:val="003B02E2"/>
    <w:rsid w:val="003D173F"/>
    <w:rsid w:val="003D39ED"/>
    <w:rsid w:val="00400575"/>
    <w:rsid w:val="0041255A"/>
    <w:rsid w:val="004173D8"/>
    <w:rsid w:val="00417C83"/>
    <w:rsid w:val="00421421"/>
    <w:rsid w:val="00422E2B"/>
    <w:rsid w:val="00426DF2"/>
    <w:rsid w:val="00434B09"/>
    <w:rsid w:val="00440214"/>
    <w:rsid w:val="00443B8F"/>
    <w:rsid w:val="00465FFB"/>
    <w:rsid w:val="00470792"/>
    <w:rsid w:val="004838EF"/>
    <w:rsid w:val="00483D30"/>
    <w:rsid w:val="004856C4"/>
    <w:rsid w:val="00492BE4"/>
    <w:rsid w:val="00494070"/>
    <w:rsid w:val="004A56A6"/>
    <w:rsid w:val="004F118D"/>
    <w:rsid w:val="00505316"/>
    <w:rsid w:val="00514784"/>
    <w:rsid w:val="005164CB"/>
    <w:rsid w:val="00540823"/>
    <w:rsid w:val="0055261E"/>
    <w:rsid w:val="005568C7"/>
    <w:rsid w:val="00565B0D"/>
    <w:rsid w:val="00573C8A"/>
    <w:rsid w:val="005914BF"/>
    <w:rsid w:val="00592E7E"/>
    <w:rsid w:val="005A29DA"/>
    <w:rsid w:val="005A5591"/>
    <w:rsid w:val="005B2247"/>
    <w:rsid w:val="005B3BCE"/>
    <w:rsid w:val="00620221"/>
    <w:rsid w:val="006220E2"/>
    <w:rsid w:val="00643506"/>
    <w:rsid w:val="00663373"/>
    <w:rsid w:val="0068106B"/>
    <w:rsid w:val="00682CBA"/>
    <w:rsid w:val="006B4695"/>
    <w:rsid w:val="006D7EB1"/>
    <w:rsid w:val="006E4B1C"/>
    <w:rsid w:val="006E4C27"/>
    <w:rsid w:val="006E7E23"/>
    <w:rsid w:val="006F1FD8"/>
    <w:rsid w:val="006F7076"/>
    <w:rsid w:val="007247B7"/>
    <w:rsid w:val="00731FCE"/>
    <w:rsid w:val="00737A3F"/>
    <w:rsid w:val="00765254"/>
    <w:rsid w:val="00781480"/>
    <w:rsid w:val="00784BAF"/>
    <w:rsid w:val="0078536B"/>
    <w:rsid w:val="00793921"/>
    <w:rsid w:val="007A6A00"/>
    <w:rsid w:val="007B1473"/>
    <w:rsid w:val="007D6D7A"/>
    <w:rsid w:val="007E6174"/>
    <w:rsid w:val="007F0D5A"/>
    <w:rsid w:val="0081093C"/>
    <w:rsid w:val="008259F5"/>
    <w:rsid w:val="00830845"/>
    <w:rsid w:val="00861B17"/>
    <w:rsid w:val="00875C8A"/>
    <w:rsid w:val="00875D9F"/>
    <w:rsid w:val="008947BB"/>
    <w:rsid w:val="008A21EB"/>
    <w:rsid w:val="008C0B39"/>
    <w:rsid w:val="008C53CB"/>
    <w:rsid w:val="008C64DA"/>
    <w:rsid w:val="008D0AE9"/>
    <w:rsid w:val="008D1455"/>
    <w:rsid w:val="008D67FA"/>
    <w:rsid w:val="008F0592"/>
    <w:rsid w:val="008F39FB"/>
    <w:rsid w:val="009104B6"/>
    <w:rsid w:val="009260F4"/>
    <w:rsid w:val="009271B2"/>
    <w:rsid w:val="00942F02"/>
    <w:rsid w:val="00943114"/>
    <w:rsid w:val="009469FF"/>
    <w:rsid w:val="00951ABB"/>
    <w:rsid w:val="00964BA0"/>
    <w:rsid w:val="00983F41"/>
    <w:rsid w:val="00985A38"/>
    <w:rsid w:val="009941A2"/>
    <w:rsid w:val="009A2A83"/>
    <w:rsid w:val="009D149E"/>
    <w:rsid w:val="009E5C41"/>
    <w:rsid w:val="009F1DF3"/>
    <w:rsid w:val="009F62DF"/>
    <w:rsid w:val="009F6A6F"/>
    <w:rsid w:val="00A01769"/>
    <w:rsid w:val="00A164CE"/>
    <w:rsid w:val="00A473E1"/>
    <w:rsid w:val="00A51183"/>
    <w:rsid w:val="00A5149B"/>
    <w:rsid w:val="00A53AA6"/>
    <w:rsid w:val="00A542DE"/>
    <w:rsid w:val="00A5719F"/>
    <w:rsid w:val="00A67942"/>
    <w:rsid w:val="00A77D55"/>
    <w:rsid w:val="00AA5B15"/>
    <w:rsid w:val="00AA7549"/>
    <w:rsid w:val="00AB7C32"/>
    <w:rsid w:val="00AC0B28"/>
    <w:rsid w:val="00AC1AB2"/>
    <w:rsid w:val="00AC6F13"/>
    <w:rsid w:val="00AF6131"/>
    <w:rsid w:val="00AF627A"/>
    <w:rsid w:val="00B15CCC"/>
    <w:rsid w:val="00B23318"/>
    <w:rsid w:val="00B27B96"/>
    <w:rsid w:val="00B35620"/>
    <w:rsid w:val="00B5271D"/>
    <w:rsid w:val="00B55FD4"/>
    <w:rsid w:val="00B56F78"/>
    <w:rsid w:val="00B60633"/>
    <w:rsid w:val="00B6512A"/>
    <w:rsid w:val="00B97E03"/>
    <w:rsid w:val="00BA13D8"/>
    <w:rsid w:val="00BA35C2"/>
    <w:rsid w:val="00BA37A0"/>
    <w:rsid w:val="00BD116A"/>
    <w:rsid w:val="00BD65CF"/>
    <w:rsid w:val="00BF76EB"/>
    <w:rsid w:val="00C32E32"/>
    <w:rsid w:val="00C52A7C"/>
    <w:rsid w:val="00C5340A"/>
    <w:rsid w:val="00C607E4"/>
    <w:rsid w:val="00C66D4F"/>
    <w:rsid w:val="00C7108F"/>
    <w:rsid w:val="00C72404"/>
    <w:rsid w:val="00C84CCC"/>
    <w:rsid w:val="00C921D4"/>
    <w:rsid w:val="00C93B18"/>
    <w:rsid w:val="00CB331A"/>
    <w:rsid w:val="00CC54B4"/>
    <w:rsid w:val="00CC59D8"/>
    <w:rsid w:val="00D106D2"/>
    <w:rsid w:val="00D14598"/>
    <w:rsid w:val="00D162E5"/>
    <w:rsid w:val="00D2614F"/>
    <w:rsid w:val="00D32F6E"/>
    <w:rsid w:val="00D40074"/>
    <w:rsid w:val="00D43D4D"/>
    <w:rsid w:val="00D45823"/>
    <w:rsid w:val="00D91B31"/>
    <w:rsid w:val="00D959E2"/>
    <w:rsid w:val="00DB10CF"/>
    <w:rsid w:val="00DB4CD6"/>
    <w:rsid w:val="00DC2171"/>
    <w:rsid w:val="00DE24BC"/>
    <w:rsid w:val="00DF483B"/>
    <w:rsid w:val="00E03D09"/>
    <w:rsid w:val="00E07EF6"/>
    <w:rsid w:val="00E10182"/>
    <w:rsid w:val="00E2367E"/>
    <w:rsid w:val="00E25ACE"/>
    <w:rsid w:val="00E26207"/>
    <w:rsid w:val="00E3038C"/>
    <w:rsid w:val="00E377F4"/>
    <w:rsid w:val="00E447F5"/>
    <w:rsid w:val="00E45F16"/>
    <w:rsid w:val="00E50AAC"/>
    <w:rsid w:val="00E96E1F"/>
    <w:rsid w:val="00E9738A"/>
    <w:rsid w:val="00EB2340"/>
    <w:rsid w:val="00EB2B6A"/>
    <w:rsid w:val="00EC35BB"/>
    <w:rsid w:val="00EC6871"/>
    <w:rsid w:val="00ED22B2"/>
    <w:rsid w:val="00EE32F4"/>
    <w:rsid w:val="00F04137"/>
    <w:rsid w:val="00F07637"/>
    <w:rsid w:val="00F17000"/>
    <w:rsid w:val="00F227A9"/>
    <w:rsid w:val="00F345F8"/>
    <w:rsid w:val="00F520B9"/>
    <w:rsid w:val="00F53760"/>
    <w:rsid w:val="00F54DEC"/>
    <w:rsid w:val="00F572EA"/>
    <w:rsid w:val="00F802AD"/>
    <w:rsid w:val="00FB157B"/>
    <w:rsid w:val="00FB5318"/>
    <w:rsid w:val="00FB57CA"/>
    <w:rsid w:val="00FC59B3"/>
    <w:rsid w:val="00FC7814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81902"/>
  <w15:docId w15:val="{B3208517-889D-4487-A98B-79A841D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  <w:style w:type="table" w:styleId="TableGrid">
    <w:name w:val="Table Grid"/>
    <w:basedOn w:val="TableNormal"/>
    <w:uiPriority w:val="59"/>
    <w:rsid w:val="00A511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file:///C:\Users\friesa\Desktop\FOR%20MINS\Amended%20bylaws%204.1.21%20DRAFT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file:///C:\Users\friesa\Desktop\FOR%20MINS\Board%20report%204-12-21.ppt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file:///C:\Users\friesa\Desktop\FOR%20MINS\Financial%20Report%20-%20YTD%202-28-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McFaul, Susan</dc:creator>
  <cp:lastModifiedBy>Aleisa Fries</cp:lastModifiedBy>
  <cp:revision>2</cp:revision>
  <cp:lastPrinted>2019-08-09T17:22:00Z</cp:lastPrinted>
  <dcterms:created xsi:type="dcterms:W3CDTF">2021-05-21T17:21:00Z</dcterms:created>
  <dcterms:modified xsi:type="dcterms:W3CDTF">2021-05-21T17:21:00Z</dcterms:modified>
</cp:coreProperties>
</file>