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F6F" w14:textId="77777777" w:rsidR="00836546" w:rsidRDefault="00836546" w:rsidP="00FC433E">
      <w:pPr>
        <w:jc w:val="center"/>
        <w:rPr>
          <w:rFonts w:ascii="Century Gothic" w:hAnsi="Century Gothic" w:cstheme="minorHAnsi"/>
          <w:b/>
        </w:rPr>
      </w:pPr>
    </w:p>
    <w:p w14:paraId="4497A37C" w14:textId="40FFD7F6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8679E52" w14:textId="77777777" w:rsidR="00FC433E" w:rsidRPr="00E9738A" w:rsidRDefault="00731FCE" w:rsidP="00FC433E">
      <w:pPr>
        <w:jc w:val="center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A317434" w14:textId="77777777" w:rsidR="00FC433E" w:rsidRPr="00E9738A" w:rsidRDefault="001E7DE1" w:rsidP="00FC433E">
      <w:pPr>
        <w:rPr>
          <w:rFonts w:ascii="Century Gothic" w:hAnsi="Century Gothic" w:cstheme="minorHAnsi"/>
        </w:rPr>
      </w:pPr>
    </w:p>
    <w:p w14:paraId="26439C26" w14:textId="4F05154D" w:rsidR="00FC433E" w:rsidRPr="00E9738A" w:rsidRDefault="00BA37A0" w:rsidP="006E4C27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>Monday</w:t>
      </w:r>
      <w:r w:rsidR="00E9738A" w:rsidRPr="00BA35C2">
        <w:rPr>
          <w:rFonts w:ascii="Century Gothic" w:hAnsi="Century Gothic" w:cstheme="minorHAnsi"/>
        </w:rPr>
        <w:t xml:space="preserve">, </w:t>
      </w:r>
      <w:r w:rsidR="009F53E1">
        <w:rPr>
          <w:rFonts w:ascii="Century Gothic" w:hAnsi="Century Gothic" w:cstheme="minorHAnsi"/>
        </w:rPr>
        <w:t xml:space="preserve">February </w:t>
      </w:r>
      <w:r w:rsidR="00DD293C">
        <w:rPr>
          <w:rFonts w:ascii="Century Gothic" w:hAnsi="Century Gothic" w:cstheme="minorHAnsi"/>
        </w:rPr>
        <w:t>28</w:t>
      </w:r>
      <w:r w:rsidR="00A542DE" w:rsidRPr="00BA35C2">
        <w:rPr>
          <w:rFonts w:ascii="Century Gothic" w:hAnsi="Century Gothic" w:cstheme="minorHAnsi"/>
        </w:rPr>
        <w:t>, 202</w:t>
      </w:r>
      <w:r w:rsidR="005603E3">
        <w:rPr>
          <w:rFonts w:ascii="Century Gothic" w:hAnsi="Century Gothic" w:cstheme="minorHAnsi"/>
        </w:rPr>
        <w:t>2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3879DBD0" w14:textId="26BC6D20" w:rsidR="000E59AC" w:rsidRDefault="00B55FD4" w:rsidP="00AF7EA2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 </w:t>
      </w:r>
    </w:p>
    <w:p w14:paraId="5807FA3F" w14:textId="77777777" w:rsidR="00422D80" w:rsidRDefault="00422D80" w:rsidP="00422D80">
      <w:pPr>
        <w:ind w:firstLine="990"/>
        <w:rPr>
          <w:rFonts w:ascii="Century Gothic" w:hAnsi="Century Gothic" w:cstheme="minorHAnsi"/>
        </w:rPr>
      </w:pPr>
    </w:p>
    <w:p w14:paraId="451819E1" w14:textId="77777777" w:rsidR="00422D80" w:rsidRDefault="00422D80" w:rsidP="00422D80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22D80" w14:paraId="6E113386" w14:textId="77777777" w:rsidTr="00422D80">
        <w:trPr>
          <w:jc w:val="right"/>
        </w:trPr>
        <w:tc>
          <w:tcPr>
            <w:tcW w:w="4900" w:type="dxa"/>
            <w:hideMark/>
          </w:tcPr>
          <w:p w14:paraId="48A5A228" w14:textId="77777777" w:rsidR="00422D80" w:rsidRDefault="00422D8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154AB512" w14:textId="77777777" w:rsidR="00422D80" w:rsidRDefault="00422D8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422D80" w14:paraId="7924E4ED" w14:textId="77777777" w:rsidTr="00422D80">
        <w:trPr>
          <w:jc w:val="right"/>
        </w:trPr>
        <w:tc>
          <w:tcPr>
            <w:tcW w:w="4900" w:type="dxa"/>
            <w:hideMark/>
          </w:tcPr>
          <w:p w14:paraId="24F2A088" w14:textId="77777777" w:rsidR="00422D80" w:rsidRPr="0069079A" w:rsidRDefault="00422D8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9079A"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0B0536D5" w14:textId="77777777" w:rsidR="00422D80" w:rsidRPr="0069079A" w:rsidRDefault="00422D8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9079A">
              <w:rPr>
                <w:rFonts w:ascii="Century Gothic" w:hAnsi="Century Gothic"/>
                <w:bCs/>
                <w:sz w:val="20"/>
                <w:szCs w:val="20"/>
              </w:rPr>
              <w:t>Seema Thomas</w:t>
            </w:r>
          </w:p>
          <w:p w14:paraId="62155069" w14:textId="77777777" w:rsidR="00422D80" w:rsidRPr="0069079A" w:rsidRDefault="00422D8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9079A">
              <w:rPr>
                <w:rFonts w:ascii="Century Gothic" w:hAnsi="Century Gothic"/>
                <w:bCs/>
                <w:sz w:val="20"/>
                <w:szCs w:val="20"/>
              </w:rPr>
              <w:t>Angelo Wong</w:t>
            </w:r>
          </w:p>
          <w:p w14:paraId="66BAAD79" w14:textId="77777777" w:rsidR="00422D80" w:rsidRPr="0069079A" w:rsidRDefault="00422D80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 w:rsidRPr="0069079A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Yolanda Lusane</w:t>
            </w:r>
          </w:p>
          <w:p w14:paraId="217148CD" w14:textId="0A00DA86" w:rsidR="00422D80" w:rsidRPr="00562538" w:rsidRDefault="00422D80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 w:rsidRPr="00562538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Cleopatra Green-Clarke</w:t>
            </w:r>
          </w:p>
          <w:p w14:paraId="5DCBF0F0" w14:textId="41A8200B" w:rsidR="00360ED9" w:rsidRPr="00562538" w:rsidRDefault="00360ED9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 w:rsidRPr="00562538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Marie Caputo</w:t>
            </w:r>
          </w:p>
          <w:p w14:paraId="1202ADCD" w14:textId="4D4387AB" w:rsidR="00422D80" w:rsidRPr="00562538" w:rsidRDefault="00422D80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4900" w:type="dxa"/>
          </w:tcPr>
          <w:p w14:paraId="0BD25656" w14:textId="77777777" w:rsidR="00422D80" w:rsidRPr="0069079A" w:rsidRDefault="00422D80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69079A"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7AF10D4C" w14:textId="04ED7C64" w:rsidR="00422D80" w:rsidRDefault="00422D80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69079A"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25C9C240" w14:textId="42F8EC17" w:rsidR="00AF0CB7" w:rsidRPr="0069079A" w:rsidRDefault="00AF0CB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0C981B64" w14:textId="77777777" w:rsidR="00422D80" w:rsidRPr="0069079A" w:rsidRDefault="00422D80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69079A">
              <w:rPr>
                <w:rFonts w:ascii="Century Gothic" w:hAnsi="Century Gothic" w:cstheme="minorHAnsi"/>
                <w:bCs/>
                <w:sz w:val="20"/>
                <w:szCs w:val="20"/>
              </w:rPr>
              <w:t>Frank Medley</w:t>
            </w:r>
          </w:p>
          <w:p w14:paraId="425F8BB1" w14:textId="77777777" w:rsidR="00422D80" w:rsidRPr="0069079A" w:rsidRDefault="00422D80">
            <w:pPr>
              <w:rPr>
                <w:rFonts w:ascii="Century Gothic" w:hAnsi="Century Gothic" w:cstheme="minorHAnsi"/>
                <w:bCs/>
                <w:sz w:val="20"/>
                <w:szCs w:val="20"/>
                <w:lang w:val="fr-FR"/>
              </w:rPr>
            </w:pPr>
            <w:r w:rsidRPr="0069079A">
              <w:rPr>
                <w:rFonts w:ascii="Century Gothic" w:hAnsi="Century Gothic" w:cstheme="minorHAnsi"/>
                <w:bCs/>
                <w:sz w:val="20"/>
                <w:szCs w:val="20"/>
                <w:lang w:val="fr-FR"/>
              </w:rPr>
              <w:t>Franchesa Carter</w:t>
            </w:r>
          </w:p>
          <w:p w14:paraId="667EE043" w14:textId="77777777" w:rsidR="00422D80" w:rsidRPr="0069079A" w:rsidRDefault="00422D80">
            <w:pPr>
              <w:rPr>
                <w:rFonts w:ascii="Century Gothic" w:hAnsi="Century Gothic" w:cstheme="minorHAnsi"/>
                <w:bCs/>
                <w:sz w:val="20"/>
                <w:szCs w:val="20"/>
                <w:lang w:val="fr-FR"/>
              </w:rPr>
            </w:pPr>
            <w:r w:rsidRPr="0069079A">
              <w:rPr>
                <w:rFonts w:ascii="Century Gothic" w:hAnsi="Century Gothic" w:cstheme="minorHAnsi"/>
                <w:bCs/>
                <w:sz w:val="20"/>
                <w:szCs w:val="20"/>
                <w:lang w:val="fr-FR"/>
              </w:rPr>
              <w:t>Danielle Johnson</w:t>
            </w:r>
          </w:p>
          <w:p w14:paraId="2C6E57D0" w14:textId="77777777" w:rsidR="00422D80" w:rsidRPr="0069079A" w:rsidRDefault="00422D80">
            <w:pPr>
              <w:rPr>
                <w:rFonts w:ascii="Century Gothic" w:hAnsi="Century Gothic" w:cstheme="minorHAnsi"/>
                <w:bCs/>
                <w:sz w:val="20"/>
                <w:szCs w:val="20"/>
                <w:lang w:val="fr-FR"/>
              </w:rPr>
            </w:pPr>
            <w:r w:rsidRPr="0069079A">
              <w:rPr>
                <w:rFonts w:ascii="Century Gothic" w:hAnsi="Century Gothic" w:cstheme="minorHAnsi"/>
                <w:bCs/>
                <w:sz w:val="20"/>
                <w:szCs w:val="20"/>
                <w:lang w:val="fr-FR"/>
              </w:rPr>
              <w:t>Tanna Jackson</w:t>
            </w:r>
          </w:p>
          <w:p w14:paraId="202B8880" w14:textId="77777777" w:rsidR="00422D80" w:rsidRPr="0069079A" w:rsidRDefault="00422D80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69079A">
              <w:rPr>
                <w:rFonts w:ascii="Century Gothic" w:hAnsi="Century Gothic" w:cstheme="minorHAnsi"/>
                <w:bCs/>
                <w:sz w:val="20"/>
                <w:szCs w:val="20"/>
              </w:rPr>
              <w:t>Brandon Turner</w:t>
            </w:r>
          </w:p>
          <w:p w14:paraId="41206A58" w14:textId="77777777" w:rsidR="00422D80" w:rsidRPr="0069079A" w:rsidRDefault="00422D80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139C95A0" w14:textId="77777777" w:rsidR="00422D80" w:rsidRPr="0069079A" w:rsidRDefault="00422D80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176F5515" w14:textId="77777777" w:rsidR="00422D80" w:rsidRDefault="00422D80" w:rsidP="00422D80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251FB935" w14:textId="77777777" w:rsidR="00422D80" w:rsidRDefault="00422D80" w:rsidP="00422D80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 </w:t>
      </w: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47316515" w14:textId="77777777" w:rsidR="000415AD" w:rsidRDefault="000415AD" w:rsidP="000415AD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Call to Order – Mr. Seabrooks </w:t>
      </w:r>
    </w:p>
    <w:p w14:paraId="4CFFA1EE" w14:textId="41AB86F5" w:rsidR="000415AD" w:rsidRDefault="000415AD" w:rsidP="000415AD">
      <w:pPr>
        <w:pStyle w:val="ListParagraph"/>
        <w:rPr>
          <w:rFonts w:ascii="Century Gothic" w:hAnsi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The Children’s Guild D.C Charter School Board </w:t>
      </w:r>
      <w:r w:rsidR="00207F1A">
        <w:rPr>
          <w:rFonts w:ascii="Century Gothic" w:eastAsia="Century Gothic" w:hAnsi="Century Gothic" w:cs="Century Gothic"/>
          <w:color w:val="201F1E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eeting </w:t>
      </w:r>
      <w:r w:rsidR="00511EA6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was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called to order at 6:07 pm.</w:t>
      </w:r>
      <w:r>
        <w:rPr>
          <w:rFonts w:ascii="Century Gothic" w:hAnsi="Century Gothic" w:cstheme="minorHAnsi"/>
          <w:sz w:val="21"/>
          <w:szCs w:val="21"/>
        </w:rPr>
        <w:br/>
      </w:r>
    </w:p>
    <w:p w14:paraId="05F4165C" w14:textId="3DF2974F" w:rsidR="000415AD" w:rsidRDefault="000415AD" w:rsidP="000415A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Public Comment – Mr. Seabrooks </w:t>
      </w:r>
      <w:r>
        <w:rPr>
          <w:rFonts w:ascii="Century Gothic" w:hAnsi="Century Gothic" w:cstheme="minorHAnsi"/>
          <w:b/>
          <w:bCs/>
          <w:sz w:val="21"/>
          <w:szCs w:val="21"/>
        </w:rPr>
        <w:t>(1:5</w:t>
      </w:r>
      <w:r w:rsidR="00BB5A2F">
        <w:rPr>
          <w:rFonts w:ascii="Century Gothic" w:hAnsi="Century Gothic" w:cstheme="minorHAnsi"/>
          <w:b/>
          <w:bCs/>
          <w:sz w:val="21"/>
          <w:szCs w:val="21"/>
        </w:rPr>
        <w:t>5</w:t>
      </w:r>
      <w:r>
        <w:rPr>
          <w:rFonts w:ascii="Century Gothic" w:hAnsi="Century Gothic" w:cstheme="minorHAnsi"/>
          <w:b/>
          <w:bCs/>
          <w:sz w:val="21"/>
          <w:szCs w:val="21"/>
        </w:rPr>
        <w:t>-</w:t>
      </w:r>
      <w:r w:rsidR="00BB5A2F">
        <w:rPr>
          <w:rFonts w:ascii="Century Gothic" w:hAnsi="Century Gothic" w:cstheme="minorHAnsi"/>
          <w:b/>
          <w:bCs/>
          <w:sz w:val="21"/>
          <w:szCs w:val="21"/>
        </w:rPr>
        <w:t>4:03</w:t>
      </w:r>
      <w:r>
        <w:rPr>
          <w:rFonts w:ascii="Century Gothic" w:hAnsi="Century Gothic" w:cstheme="minorHAnsi"/>
          <w:b/>
          <w:bCs/>
          <w:sz w:val="21"/>
          <w:szCs w:val="21"/>
        </w:rPr>
        <w:t>)</w:t>
      </w:r>
    </w:p>
    <w:p w14:paraId="606E53A3" w14:textId="10EE98BD" w:rsidR="00AA5B15" w:rsidRPr="00AF7EA2" w:rsidRDefault="000415AD" w:rsidP="000415AD">
      <w:pPr>
        <w:pStyle w:val="ListParagraph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0"/>
          <w:szCs w:val="20"/>
        </w:rPr>
        <w:t xml:space="preserve">Mr. Seabrooks </w:t>
      </w:r>
      <w:r w:rsidR="00402B87">
        <w:rPr>
          <w:rFonts w:ascii="Century Gothic" w:hAnsi="Century Gothic" w:cstheme="minorHAnsi"/>
          <w:sz w:val="20"/>
          <w:szCs w:val="20"/>
        </w:rPr>
        <w:t xml:space="preserve">asked for confirmation that we are following the required guidelines for publicly announcing the board meetings.  The meetings are posted on the </w:t>
      </w:r>
      <w:r w:rsidR="004B15E2">
        <w:rPr>
          <w:rFonts w:ascii="Century Gothic" w:hAnsi="Century Gothic" w:cstheme="minorHAnsi"/>
          <w:sz w:val="20"/>
          <w:szCs w:val="20"/>
        </w:rPr>
        <w:t xml:space="preserve">DC Charter School and Children’s Guild websites.  Ms. Lane will verify that we are meeting the </w:t>
      </w:r>
      <w:r w:rsidR="0033670F">
        <w:rPr>
          <w:rFonts w:ascii="Century Gothic" w:hAnsi="Century Gothic" w:cstheme="minorHAnsi"/>
          <w:sz w:val="20"/>
          <w:szCs w:val="20"/>
        </w:rPr>
        <w:t>required regulations.</w:t>
      </w:r>
      <w:r w:rsidR="00AA5B15" w:rsidRPr="00AF7EA2">
        <w:rPr>
          <w:rFonts w:ascii="Century Gothic" w:hAnsi="Century Gothic" w:cstheme="minorHAnsi"/>
          <w:sz w:val="21"/>
          <w:szCs w:val="21"/>
        </w:rPr>
        <w:br/>
      </w:r>
    </w:p>
    <w:p w14:paraId="7DCEB820" w14:textId="3A6EE599" w:rsidR="002017FF" w:rsidRPr="00AA0D26" w:rsidRDefault="002017FF" w:rsidP="002017FF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bookmarkStart w:id="0" w:name="_Hlk68675909"/>
      <w:r>
        <w:rPr>
          <w:rFonts w:ascii="Century Gothic" w:hAnsi="Century Gothic" w:cstheme="minorHAnsi"/>
          <w:sz w:val="21"/>
          <w:szCs w:val="21"/>
        </w:rPr>
        <w:t xml:space="preserve">FY’21 and </w:t>
      </w:r>
      <w:r w:rsidRPr="00AF7EA2">
        <w:rPr>
          <w:rFonts w:ascii="Century Gothic" w:hAnsi="Century Gothic" w:cstheme="minorHAnsi"/>
          <w:sz w:val="21"/>
          <w:szCs w:val="21"/>
        </w:rPr>
        <w:t>Current</w:t>
      </w:r>
      <w:r>
        <w:rPr>
          <w:rFonts w:ascii="Century Gothic" w:hAnsi="Century Gothic" w:cstheme="minorHAnsi"/>
          <w:sz w:val="21"/>
          <w:szCs w:val="21"/>
        </w:rPr>
        <w:t xml:space="preserve"> Period</w:t>
      </w:r>
      <w:r w:rsidRPr="00AF7EA2">
        <w:rPr>
          <w:rFonts w:ascii="Century Gothic" w:hAnsi="Century Gothic" w:cstheme="minorHAnsi"/>
          <w:sz w:val="21"/>
          <w:szCs w:val="21"/>
        </w:rPr>
        <w:t xml:space="preserve"> Financial Report – Mr. Gordon </w:t>
      </w:r>
      <w:r w:rsidRPr="00AA0D26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C8221B" w:rsidRPr="00AA0D26">
        <w:rPr>
          <w:rFonts w:ascii="Century Gothic" w:hAnsi="Century Gothic" w:cstheme="minorHAnsi"/>
          <w:b/>
          <w:bCs/>
          <w:sz w:val="21"/>
          <w:szCs w:val="21"/>
        </w:rPr>
        <w:t xml:space="preserve">4:35 </w:t>
      </w:r>
      <w:r w:rsidR="00AA0D26" w:rsidRPr="00AA0D26">
        <w:rPr>
          <w:rFonts w:ascii="Century Gothic" w:hAnsi="Century Gothic" w:cstheme="minorHAnsi"/>
          <w:b/>
          <w:bCs/>
          <w:sz w:val="21"/>
          <w:szCs w:val="21"/>
        </w:rPr>
        <w:t>–</w:t>
      </w:r>
      <w:r w:rsidR="00C8221B" w:rsidRPr="00AA0D2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AA0D26" w:rsidRPr="00AA0D26">
        <w:rPr>
          <w:rFonts w:ascii="Century Gothic" w:hAnsi="Century Gothic" w:cstheme="minorHAnsi"/>
          <w:b/>
          <w:bCs/>
          <w:sz w:val="21"/>
          <w:szCs w:val="21"/>
        </w:rPr>
        <w:t>17:24)</w:t>
      </w:r>
    </w:p>
    <w:p w14:paraId="4D60C3B5" w14:textId="6DDF8AED" w:rsidR="00A7599C" w:rsidRDefault="00A7599C" w:rsidP="00D44E39">
      <w:pPr>
        <w:pStyle w:val="NormalWeb"/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</w:p>
    <w:p w14:paraId="660FEEC9" w14:textId="6C654D2C" w:rsidR="002017FF" w:rsidRDefault="00F81697" w:rsidP="00C23EAF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Gordon reported that the audit has been completed and a clean opinion </w:t>
      </w:r>
      <w:r w:rsidR="00FA75C5">
        <w:rPr>
          <w:rStyle w:val="size"/>
          <w:rFonts w:ascii="Century Gothic" w:hAnsi="Century Gothic"/>
          <w:sz w:val="21"/>
          <w:szCs w:val="21"/>
        </w:rPr>
        <w:t xml:space="preserve">awarded.  </w:t>
      </w:r>
      <w:r w:rsidR="008E3E96">
        <w:rPr>
          <w:rStyle w:val="size"/>
          <w:rFonts w:ascii="Century Gothic" w:hAnsi="Century Gothic"/>
          <w:sz w:val="21"/>
          <w:szCs w:val="21"/>
        </w:rPr>
        <w:t xml:space="preserve">As discussed at the last meeting </w:t>
      </w:r>
      <w:r w:rsidR="00FB3854">
        <w:rPr>
          <w:rStyle w:val="size"/>
          <w:rFonts w:ascii="Century Gothic" w:hAnsi="Century Gothic"/>
          <w:sz w:val="21"/>
          <w:szCs w:val="21"/>
        </w:rPr>
        <w:t xml:space="preserve">the auditors did make an adjustment to the methodology for reporting </w:t>
      </w:r>
      <w:r w:rsidR="00AF3059">
        <w:rPr>
          <w:rStyle w:val="size"/>
          <w:rFonts w:ascii="Century Gothic" w:hAnsi="Century Gothic"/>
          <w:sz w:val="21"/>
          <w:szCs w:val="21"/>
        </w:rPr>
        <w:t>Medicaid</w:t>
      </w:r>
      <w:r w:rsidR="00FB3854">
        <w:rPr>
          <w:rStyle w:val="size"/>
          <w:rFonts w:ascii="Century Gothic" w:hAnsi="Century Gothic"/>
          <w:sz w:val="21"/>
          <w:szCs w:val="21"/>
        </w:rPr>
        <w:t xml:space="preserve"> receivables and income</w:t>
      </w:r>
      <w:r w:rsidR="00AC3824">
        <w:rPr>
          <w:rStyle w:val="size"/>
          <w:rFonts w:ascii="Century Gothic" w:hAnsi="Century Gothic"/>
          <w:sz w:val="21"/>
          <w:szCs w:val="21"/>
        </w:rPr>
        <w:t xml:space="preserve">. </w:t>
      </w:r>
      <w:r w:rsidR="00AC3824" w:rsidRPr="00AC3824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AC3824">
        <w:rPr>
          <w:rStyle w:val="size"/>
          <w:rFonts w:ascii="Century Gothic" w:hAnsi="Century Gothic"/>
          <w:sz w:val="21"/>
          <w:szCs w:val="21"/>
        </w:rPr>
        <w:t xml:space="preserve">The auditors will attend the next board meeting.  </w:t>
      </w:r>
    </w:p>
    <w:p w14:paraId="6C99721F" w14:textId="43F44DA6" w:rsidR="00AF3059" w:rsidRPr="00B0391A" w:rsidRDefault="00C4373A" w:rsidP="00C23EAF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 w:rsidRPr="00B0391A">
        <w:rPr>
          <w:rStyle w:val="size"/>
          <w:rFonts w:ascii="Century Gothic" w:hAnsi="Century Gothic"/>
          <w:sz w:val="21"/>
          <w:szCs w:val="21"/>
        </w:rPr>
        <w:t>The trend</w:t>
      </w:r>
      <w:r w:rsidR="00186D51" w:rsidRPr="00B0391A">
        <w:rPr>
          <w:rStyle w:val="size"/>
          <w:rFonts w:ascii="Century Gothic" w:hAnsi="Century Gothic"/>
          <w:sz w:val="21"/>
          <w:szCs w:val="21"/>
        </w:rPr>
        <w:t xml:space="preserve"> analysis and balance sheet were reviewed. </w:t>
      </w:r>
      <w:r w:rsidR="00144256" w:rsidRPr="00B0391A">
        <w:rPr>
          <w:rStyle w:val="size"/>
          <w:rFonts w:ascii="Century Gothic" w:hAnsi="Century Gothic"/>
          <w:sz w:val="21"/>
          <w:szCs w:val="21"/>
        </w:rPr>
        <w:t xml:space="preserve">  </w:t>
      </w:r>
      <w:r w:rsidR="00C64BC9" w:rsidRPr="00B0391A">
        <w:rPr>
          <w:rStyle w:val="size"/>
          <w:rFonts w:ascii="Century Gothic" w:hAnsi="Century Gothic"/>
          <w:sz w:val="21"/>
          <w:szCs w:val="21"/>
        </w:rPr>
        <w:t xml:space="preserve">Budgeted enrollment was 280 students and </w:t>
      </w:r>
      <w:r w:rsidR="00186D51" w:rsidRPr="00B0391A">
        <w:rPr>
          <w:rStyle w:val="size"/>
          <w:rFonts w:ascii="Century Gothic" w:hAnsi="Century Gothic"/>
          <w:sz w:val="21"/>
          <w:szCs w:val="21"/>
        </w:rPr>
        <w:t>actual</w:t>
      </w:r>
      <w:r w:rsidR="00B0391A" w:rsidRPr="00B0391A">
        <w:rPr>
          <w:rStyle w:val="size"/>
          <w:rFonts w:ascii="Century Gothic" w:hAnsi="Century Gothic"/>
          <w:sz w:val="21"/>
          <w:szCs w:val="21"/>
        </w:rPr>
        <w:t xml:space="preserve"> was</w:t>
      </w:r>
      <w:r w:rsidR="00C64BC9" w:rsidRPr="00B0391A">
        <w:rPr>
          <w:rStyle w:val="size"/>
          <w:rFonts w:ascii="Century Gothic" w:hAnsi="Century Gothic"/>
          <w:sz w:val="21"/>
          <w:szCs w:val="21"/>
        </w:rPr>
        <w:t xml:space="preserve"> 215 on count day.</w:t>
      </w:r>
      <w:r w:rsidR="00B0391A" w:rsidRPr="00B0391A">
        <w:rPr>
          <w:rStyle w:val="size"/>
          <w:rFonts w:ascii="Century Gothic" w:hAnsi="Century Gothic"/>
          <w:sz w:val="21"/>
          <w:szCs w:val="21"/>
        </w:rPr>
        <w:t xml:space="preserve">  The budget has been rightsized to accommodate the reduced revenues.  </w:t>
      </w:r>
    </w:p>
    <w:p w14:paraId="4EA0CEC9" w14:textId="77777777" w:rsidR="00C23EAF" w:rsidRDefault="00C23EAF" w:rsidP="00C23EAF">
      <w:pPr>
        <w:pStyle w:val="NormalWeb"/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</w:p>
    <w:p w14:paraId="7899D1AF" w14:textId="77777777" w:rsidR="00135650" w:rsidRPr="00716365" w:rsidRDefault="00135650" w:rsidP="00135650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r w:rsidRPr="00716365">
        <w:rPr>
          <w:rFonts w:ascii="Century Gothic" w:hAnsi="Century Gothic" w:cstheme="minorHAnsi"/>
          <w:sz w:val="21"/>
          <w:szCs w:val="21"/>
        </w:rPr>
        <w:t>Approval of Minutes – Mr. Seabrooks</w:t>
      </w:r>
      <w:r w:rsidRPr="00716365">
        <w:rPr>
          <w:rFonts w:ascii="Century Gothic" w:hAnsi="Century Gothic" w:cstheme="minorHAnsi"/>
          <w:i/>
          <w:sz w:val="21"/>
          <w:szCs w:val="21"/>
        </w:rPr>
        <w:t xml:space="preserve"> (see attached)</w:t>
      </w:r>
      <w:r w:rsidRPr="00716365">
        <w:rPr>
          <w:rStyle w:val="size"/>
          <w:rFonts w:ascii="Century Gothic" w:hAnsi="Century Gothic"/>
          <w:sz w:val="21"/>
          <w:szCs w:val="21"/>
        </w:rPr>
        <w:t xml:space="preserve"> </w:t>
      </w:r>
      <w:r w:rsidRPr="00D74467">
        <w:rPr>
          <w:rStyle w:val="size"/>
          <w:rFonts w:ascii="Century Gothic" w:hAnsi="Century Gothic"/>
          <w:b/>
          <w:bCs/>
          <w:sz w:val="21"/>
          <w:szCs w:val="21"/>
        </w:rPr>
        <w:t>(18:07 – 19:04)</w:t>
      </w:r>
    </w:p>
    <w:p w14:paraId="400E2AD3" w14:textId="4F31A5E7" w:rsidR="003033DA" w:rsidRDefault="00135650" w:rsidP="00135650">
      <w:pPr>
        <w:pStyle w:val="ListParagraph"/>
        <w:contextualSpacing w:val="0"/>
        <w:rPr>
          <w:rFonts w:ascii="Century Gothic" w:hAnsi="Century Gothic" w:cstheme="minorHAnsi"/>
          <w:sz w:val="21"/>
          <w:szCs w:val="21"/>
        </w:rPr>
      </w:pPr>
      <w:r w:rsidRPr="00716365">
        <w:rPr>
          <w:rStyle w:val="size"/>
          <w:rFonts w:ascii="Century Gothic" w:hAnsi="Century Gothic"/>
          <w:sz w:val="21"/>
          <w:szCs w:val="21"/>
        </w:rPr>
        <w:t xml:space="preserve">The meeting minutes from January 10, </w:t>
      </w:r>
      <w:proofErr w:type="gramStart"/>
      <w:r w:rsidRPr="00716365">
        <w:rPr>
          <w:rStyle w:val="size"/>
          <w:rFonts w:ascii="Century Gothic" w:hAnsi="Century Gothic"/>
          <w:sz w:val="21"/>
          <w:szCs w:val="21"/>
        </w:rPr>
        <w:t>2022</w:t>
      </w:r>
      <w:proofErr w:type="gramEnd"/>
      <w:r w:rsidRPr="00716365">
        <w:rPr>
          <w:rStyle w:val="size"/>
          <w:rFonts w:ascii="Century Gothic" w:hAnsi="Century Gothic"/>
          <w:sz w:val="21"/>
          <w:szCs w:val="21"/>
        </w:rPr>
        <w:t xml:space="preserve"> were</w:t>
      </w:r>
      <w:r>
        <w:rPr>
          <w:rStyle w:val="size"/>
          <w:rFonts w:ascii="Century Gothic" w:hAnsi="Century Gothic"/>
          <w:sz w:val="21"/>
          <w:szCs w:val="21"/>
        </w:rPr>
        <w:t xml:space="preserve"> reviewed and approved by the Board.</w:t>
      </w:r>
      <w:r w:rsidRPr="00AF7EA2">
        <w:rPr>
          <w:rStyle w:val="size"/>
          <w:rFonts w:ascii="Century Gothic" w:hAnsi="Century Gothic"/>
          <w:sz w:val="21"/>
          <w:szCs w:val="21"/>
        </w:rPr>
        <w:br/>
      </w:r>
    </w:p>
    <w:p w14:paraId="3EB6811C" w14:textId="77777777" w:rsidR="003033DA" w:rsidRDefault="003033DA">
      <w:pPr>
        <w:spacing w:after="200" w:line="276" w:lineRule="auto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br w:type="page"/>
      </w:r>
    </w:p>
    <w:p w14:paraId="528B9074" w14:textId="77777777" w:rsidR="00135650" w:rsidRPr="00AF7EA2" w:rsidRDefault="00135650" w:rsidP="00135650">
      <w:pPr>
        <w:pStyle w:val="ListParagraph"/>
        <w:contextualSpacing w:val="0"/>
        <w:rPr>
          <w:rFonts w:ascii="Century Gothic" w:hAnsi="Century Gothic" w:cstheme="minorHAnsi"/>
          <w:sz w:val="21"/>
          <w:szCs w:val="21"/>
        </w:rPr>
      </w:pPr>
    </w:p>
    <w:p w14:paraId="4D0BC8E7" w14:textId="20C06E27" w:rsidR="006C3C44" w:rsidRPr="00933ED5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Principal’s Report – </w:t>
      </w:r>
      <w:r w:rsidR="00C27D41">
        <w:rPr>
          <w:rStyle w:val="size"/>
          <w:rFonts w:ascii="Century Gothic" w:hAnsi="Century Gothic"/>
          <w:sz w:val="21"/>
          <w:szCs w:val="21"/>
        </w:rPr>
        <w:t xml:space="preserve">Mr. Medley, </w:t>
      </w:r>
      <w:r w:rsidR="00CD7F91">
        <w:rPr>
          <w:rStyle w:val="size"/>
          <w:rFonts w:ascii="Century Gothic" w:hAnsi="Century Gothic"/>
          <w:sz w:val="21"/>
          <w:szCs w:val="21"/>
        </w:rPr>
        <w:t xml:space="preserve">Ms.  Johnson, </w:t>
      </w:r>
      <w:r w:rsidR="00AF0CB7">
        <w:rPr>
          <w:rStyle w:val="size"/>
          <w:rFonts w:ascii="Century Gothic" w:hAnsi="Century Gothic"/>
          <w:sz w:val="21"/>
          <w:szCs w:val="21"/>
        </w:rPr>
        <w:t xml:space="preserve">Ms. Carter, Dr. Jackson, 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Mr. Daniels </w:t>
      </w:r>
      <w:r w:rsidR="00836546" w:rsidRPr="00A64514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r w:rsidR="00B265A5" w:rsidRPr="00A64514">
        <w:rPr>
          <w:rStyle w:val="size"/>
          <w:rFonts w:ascii="Century Gothic" w:hAnsi="Century Gothic"/>
          <w:b/>
          <w:bCs/>
          <w:sz w:val="21"/>
          <w:szCs w:val="21"/>
        </w:rPr>
        <w:t xml:space="preserve">19:17 </w:t>
      </w:r>
      <w:r w:rsidR="00A64514" w:rsidRPr="00A64514">
        <w:rPr>
          <w:rStyle w:val="size"/>
          <w:rFonts w:ascii="Century Gothic" w:hAnsi="Century Gothic"/>
          <w:b/>
          <w:bCs/>
          <w:sz w:val="21"/>
          <w:szCs w:val="21"/>
        </w:rPr>
        <w:t>–</w:t>
      </w:r>
      <w:r w:rsidR="00B265A5" w:rsidRPr="00A64514">
        <w:rPr>
          <w:rStyle w:val="size"/>
          <w:rFonts w:ascii="Century Gothic" w:hAnsi="Century Gothic"/>
          <w:b/>
          <w:bCs/>
          <w:sz w:val="21"/>
          <w:szCs w:val="21"/>
        </w:rPr>
        <w:t xml:space="preserve"> </w:t>
      </w:r>
      <w:r w:rsidR="00A64514" w:rsidRPr="00A64514">
        <w:rPr>
          <w:rStyle w:val="size"/>
          <w:rFonts w:ascii="Century Gothic" w:hAnsi="Century Gothic"/>
          <w:b/>
          <w:bCs/>
          <w:sz w:val="21"/>
          <w:szCs w:val="21"/>
        </w:rPr>
        <w:t>56:34)</w:t>
      </w:r>
    </w:p>
    <w:p w14:paraId="114E9C19" w14:textId="77777777" w:rsidR="00933ED5" w:rsidRDefault="00933ED5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308675A9" w14:textId="0FC71AF7" w:rsidR="003033DA" w:rsidRDefault="00933ED5" w:rsidP="000A30E1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hyperlink r:id="rId8" w:history="1">
        <w:r w:rsidRPr="00933ED5">
          <w:rPr>
            <w:rStyle w:val="Hyperlink"/>
            <w:rFonts w:ascii="Century Gothic" w:hAnsi="Century Gothic"/>
            <w:sz w:val="21"/>
            <w:szCs w:val="21"/>
          </w:rPr>
          <w:t>DC Principals Report 2.28.22</w:t>
        </w:r>
      </w:hyperlink>
    </w:p>
    <w:p w14:paraId="64622BD4" w14:textId="77777777" w:rsidR="00933ED5" w:rsidRDefault="00933ED5" w:rsidP="000A30E1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358444E3" w14:textId="7A83E21D" w:rsidR="000A30E1" w:rsidRPr="00AF7EA2" w:rsidRDefault="000A30E1" w:rsidP="00901298">
      <w:pPr>
        <w:pStyle w:val="NormalWeb"/>
        <w:numPr>
          <w:ilvl w:val="0"/>
          <w:numId w:val="15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Elementary School</w:t>
      </w:r>
    </w:p>
    <w:p w14:paraId="096DC3AC" w14:textId="7AA3FB78" w:rsidR="006C3C44" w:rsidRDefault="008276C9" w:rsidP="00901298">
      <w:pPr>
        <w:pStyle w:val="NormalWeb"/>
        <w:numPr>
          <w:ilvl w:val="0"/>
          <w:numId w:val="17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School culture</w:t>
      </w:r>
      <w:r w:rsidR="004B511C">
        <w:rPr>
          <w:rStyle w:val="size"/>
          <w:rFonts w:ascii="Century Gothic" w:hAnsi="Century Gothic"/>
          <w:sz w:val="21"/>
          <w:szCs w:val="21"/>
        </w:rPr>
        <w:t xml:space="preserve"> events </w:t>
      </w:r>
      <w:r w:rsidR="008A304C">
        <w:rPr>
          <w:rStyle w:val="size"/>
          <w:rFonts w:ascii="Century Gothic" w:hAnsi="Century Gothic"/>
          <w:sz w:val="21"/>
          <w:szCs w:val="21"/>
        </w:rPr>
        <w:t xml:space="preserve">included MLK celebrations, Black History Month spirit days and projects, </w:t>
      </w:r>
      <w:r w:rsidR="006A5B2D">
        <w:rPr>
          <w:rStyle w:val="size"/>
          <w:rFonts w:ascii="Century Gothic" w:hAnsi="Century Gothic"/>
          <w:sz w:val="21"/>
          <w:szCs w:val="21"/>
        </w:rPr>
        <w:t xml:space="preserve">and </w:t>
      </w:r>
      <w:r w:rsidR="008A304C">
        <w:rPr>
          <w:rStyle w:val="size"/>
          <w:rFonts w:ascii="Century Gothic" w:hAnsi="Century Gothic"/>
          <w:sz w:val="21"/>
          <w:szCs w:val="21"/>
        </w:rPr>
        <w:t>100 days of school</w:t>
      </w:r>
      <w:r w:rsidR="00DE513F">
        <w:rPr>
          <w:rStyle w:val="size"/>
          <w:rFonts w:ascii="Century Gothic" w:hAnsi="Century Gothic"/>
          <w:sz w:val="21"/>
          <w:szCs w:val="21"/>
        </w:rPr>
        <w:t xml:space="preserve">.  Upcoming for March are </w:t>
      </w:r>
      <w:r w:rsidR="00044054">
        <w:rPr>
          <w:rStyle w:val="size"/>
          <w:rFonts w:ascii="Century Gothic" w:hAnsi="Century Gothic"/>
          <w:sz w:val="21"/>
          <w:szCs w:val="21"/>
        </w:rPr>
        <w:t xml:space="preserve">celebrations for </w:t>
      </w:r>
      <w:r w:rsidR="00DE513F">
        <w:rPr>
          <w:rStyle w:val="size"/>
          <w:rFonts w:ascii="Century Gothic" w:hAnsi="Century Gothic"/>
          <w:sz w:val="21"/>
          <w:szCs w:val="21"/>
        </w:rPr>
        <w:t xml:space="preserve">perfect attendance, women’s history </w:t>
      </w:r>
      <w:r w:rsidR="00044054">
        <w:rPr>
          <w:rStyle w:val="size"/>
          <w:rFonts w:ascii="Century Gothic" w:hAnsi="Century Gothic"/>
          <w:sz w:val="21"/>
          <w:szCs w:val="21"/>
        </w:rPr>
        <w:t xml:space="preserve">month </w:t>
      </w:r>
      <w:r w:rsidR="00DE513F">
        <w:rPr>
          <w:rStyle w:val="size"/>
          <w:rFonts w:ascii="Century Gothic" w:hAnsi="Century Gothic"/>
          <w:sz w:val="21"/>
          <w:szCs w:val="21"/>
        </w:rPr>
        <w:t>and arts in our schools.</w:t>
      </w:r>
    </w:p>
    <w:p w14:paraId="449A7214" w14:textId="7FF31B22" w:rsidR="00866D1B" w:rsidRDefault="00D557EB" w:rsidP="00901298">
      <w:pPr>
        <w:pStyle w:val="NormalWeb"/>
        <w:numPr>
          <w:ilvl w:val="0"/>
          <w:numId w:val="17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Presented MOY Reading and Math targets showing where </w:t>
      </w:r>
      <w:r w:rsidR="00866D1B">
        <w:rPr>
          <w:rStyle w:val="size"/>
          <w:rFonts w:ascii="Century Gothic" w:hAnsi="Century Gothic"/>
          <w:sz w:val="21"/>
          <w:szCs w:val="21"/>
        </w:rPr>
        <w:t xml:space="preserve">elementary </w:t>
      </w:r>
      <w:r>
        <w:rPr>
          <w:rStyle w:val="size"/>
          <w:rFonts w:ascii="Century Gothic" w:hAnsi="Century Gothic"/>
          <w:sz w:val="21"/>
          <w:szCs w:val="21"/>
        </w:rPr>
        <w:t>students are currently excelling and/or any gaps to re-focus instruction, as needed</w:t>
      </w:r>
      <w:r w:rsidR="00044054">
        <w:rPr>
          <w:rStyle w:val="size"/>
          <w:rFonts w:ascii="Century Gothic" w:hAnsi="Century Gothic"/>
          <w:sz w:val="21"/>
          <w:szCs w:val="21"/>
        </w:rPr>
        <w:t>.</w:t>
      </w:r>
    </w:p>
    <w:p w14:paraId="7A726EE9" w14:textId="1BC448F6" w:rsidR="000A30E1" w:rsidRDefault="000A30E1" w:rsidP="00901298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Middle School</w:t>
      </w:r>
    </w:p>
    <w:p w14:paraId="542FD829" w14:textId="7B9EBB17" w:rsidR="000A30E1" w:rsidRDefault="00DA74CE" w:rsidP="00901298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MOY statistics for middle school students </w:t>
      </w:r>
      <w:r w:rsidR="0095517C">
        <w:rPr>
          <w:rStyle w:val="size"/>
          <w:rFonts w:ascii="Century Gothic" w:hAnsi="Century Gothic"/>
          <w:sz w:val="21"/>
          <w:szCs w:val="21"/>
        </w:rPr>
        <w:t>were</w:t>
      </w:r>
      <w:r>
        <w:rPr>
          <w:rStyle w:val="size"/>
          <w:rFonts w:ascii="Century Gothic" w:hAnsi="Century Gothic"/>
          <w:sz w:val="21"/>
          <w:szCs w:val="21"/>
        </w:rPr>
        <w:t xml:space="preserve"> presented for Reading and Math</w:t>
      </w:r>
      <w:r w:rsidR="000203C3">
        <w:rPr>
          <w:rStyle w:val="size"/>
          <w:rFonts w:ascii="Century Gothic" w:hAnsi="Century Gothic"/>
          <w:sz w:val="21"/>
          <w:szCs w:val="21"/>
        </w:rPr>
        <w:t>.</w:t>
      </w:r>
    </w:p>
    <w:p w14:paraId="6E4BDB41" w14:textId="2FE598C3" w:rsidR="00CD7F91" w:rsidRDefault="00B40CA3" w:rsidP="00901298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CF02D5">
        <w:rPr>
          <w:rStyle w:val="size"/>
          <w:rFonts w:ascii="Century Gothic" w:hAnsi="Century Gothic"/>
          <w:sz w:val="21"/>
          <w:szCs w:val="21"/>
        </w:rPr>
        <w:t xml:space="preserve">Charter </w:t>
      </w:r>
      <w:r w:rsidR="00CF02D5">
        <w:rPr>
          <w:rStyle w:val="size"/>
          <w:rFonts w:ascii="Century Gothic" w:hAnsi="Century Gothic"/>
          <w:sz w:val="21"/>
          <w:szCs w:val="21"/>
        </w:rPr>
        <w:t>a</w:t>
      </w:r>
      <w:r w:rsidR="00CD7F91" w:rsidRPr="00CF02D5">
        <w:rPr>
          <w:rStyle w:val="size"/>
          <w:rFonts w:ascii="Century Gothic" w:hAnsi="Century Gothic"/>
          <w:sz w:val="21"/>
          <w:szCs w:val="21"/>
        </w:rPr>
        <w:t>ccountability framework is to show 50% student growth annually</w:t>
      </w:r>
      <w:r w:rsidRPr="00CF02D5">
        <w:rPr>
          <w:rStyle w:val="size"/>
          <w:rFonts w:ascii="Century Gothic" w:hAnsi="Century Gothic"/>
          <w:sz w:val="21"/>
          <w:szCs w:val="21"/>
        </w:rPr>
        <w:t xml:space="preserve"> in Reading and Math</w:t>
      </w:r>
      <w:r w:rsidR="00CD7F91" w:rsidRPr="00CF02D5">
        <w:rPr>
          <w:rStyle w:val="size"/>
          <w:rFonts w:ascii="Century Gothic" w:hAnsi="Century Gothic"/>
          <w:sz w:val="21"/>
          <w:szCs w:val="21"/>
        </w:rPr>
        <w:t xml:space="preserve">; the school targets </w:t>
      </w:r>
      <w:r w:rsidR="00A32874" w:rsidRPr="00CF02D5">
        <w:rPr>
          <w:rStyle w:val="size"/>
          <w:rFonts w:ascii="Century Gothic" w:hAnsi="Century Gothic"/>
          <w:sz w:val="21"/>
          <w:szCs w:val="21"/>
        </w:rPr>
        <w:t xml:space="preserve">100% of the charter goal and 50% to meet the stretch goal in hopes of </w:t>
      </w:r>
      <w:r w:rsidR="00CF02D5" w:rsidRPr="00CF02D5">
        <w:rPr>
          <w:rStyle w:val="size"/>
          <w:rFonts w:ascii="Century Gothic" w:hAnsi="Century Gothic"/>
          <w:sz w:val="21"/>
          <w:szCs w:val="21"/>
        </w:rPr>
        <w:t>getting students as close to grade level equivalency as possible.</w:t>
      </w:r>
      <w:r w:rsidR="00CD7F91" w:rsidRPr="00CF02D5">
        <w:rPr>
          <w:rStyle w:val="size"/>
          <w:rFonts w:ascii="Century Gothic" w:hAnsi="Century Gothic"/>
          <w:sz w:val="21"/>
          <w:szCs w:val="21"/>
        </w:rPr>
        <w:t xml:space="preserve">  </w:t>
      </w:r>
    </w:p>
    <w:p w14:paraId="7ECF340C" w14:textId="5884B67E" w:rsidR="00D368A6" w:rsidRDefault="00F466F9" w:rsidP="003A5CEF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Self-Contained</w:t>
      </w:r>
      <w:r w:rsidR="00A23D40">
        <w:rPr>
          <w:rStyle w:val="size"/>
          <w:rFonts w:ascii="Century Gothic" w:hAnsi="Century Gothic"/>
          <w:sz w:val="21"/>
          <w:szCs w:val="21"/>
        </w:rPr>
        <w:t xml:space="preserve"> </w:t>
      </w:r>
      <w:r>
        <w:rPr>
          <w:rStyle w:val="size"/>
          <w:rFonts w:ascii="Century Gothic" w:hAnsi="Century Gothic"/>
          <w:sz w:val="21"/>
          <w:szCs w:val="21"/>
        </w:rPr>
        <w:t xml:space="preserve">class </w:t>
      </w:r>
      <w:r w:rsidR="00A23D40">
        <w:rPr>
          <w:rStyle w:val="size"/>
          <w:rFonts w:ascii="Century Gothic" w:hAnsi="Century Gothic"/>
          <w:sz w:val="21"/>
          <w:szCs w:val="21"/>
        </w:rPr>
        <w:t>results were presented with two classes on target and one that has required interventions</w:t>
      </w:r>
      <w:r w:rsidR="000203C3">
        <w:rPr>
          <w:rStyle w:val="size"/>
          <w:rFonts w:ascii="Century Gothic" w:hAnsi="Century Gothic"/>
          <w:sz w:val="21"/>
          <w:szCs w:val="21"/>
        </w:rPr>
        <w:t xml:space="preserve">. </w:t>
      </w:r>
    </w:p>
    <w:p w14:paraId="62B6F122" w14:textId="48370C54" w:rsidR="00534A79" w:rsidRDefault="00C9280E" w:rsidP="003A5CEF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 middle school dance team has been created to help correct some behaviors</w:t>
      </w:r>
      <w:r w:rsidR="00D355E4">
        <w:rPr>
          <w:rStyle w:val="size"/>
          <w:rFonts w:ascii="Century Gothic" w:hAnsi="Century Gothic"/>
          <w:sz w:val="21"/>
          <w:szCs w:val="21"/>
        </w:rPr>
        <w:t xml:space="preserve"> and give students a</w:t>
      </w:r>
      <w:r w:rsidR="00CD39E3">
        <w:rPr>
          <w:rStyle w:val="size"/>
          <w:rFonts w:ascii="Century Gothic" w:hAnsi="Century Gothic"/>
          <w:sz w:val="21"/>
          <w:szCs w:val="21"/>
        </w:rPr>
        <w:t xml:space="preserve"> creative</w:t>
      </w:r>
      <w:r w:rsidR="00D355E4">
        <w:rPr>
          <w:rStyle w:val="size"/>
          <w:rFonts w:ascii="Century Gothic" w:hAnsi="Century Gothic"/>
          <w:sz w:val="21"/>
          <w:szCs w:val="21"/>
        </w:rPr>
        <w:t xml:space="preserve"> outlet</w:t>
      </w:r>
      <w:r>
        <w:rPr>
          <w:rStyle w:val="size"/>
          <w:rFonts w:ascii="Century Gothic" w:hAnsi="Century Gothic"/>
          <w:sz w:val="21"/>
          <w:szCs w:val="21"/>
        </w:rPr>
        <w:t>.  Looking at additional clubs and ways for students to engage</w:t>
      </w:r>
      <w:r w:rsidR="007425AE">
        <w:rPr>
          <w:rStyle w:val="size"/>
          <w:rFonts w:ascii="Century Gothic" w:hAnsi="Century Gothic"/>
          <w:sz w:val="21"/>
          <w:szCs w:val="21"/>
        </w:rPr>
        <w:t xml:space="preserve"> to be a part of the school culture.  </w:t>
      </w:r>
      <w:r w:rsidR="0093461C">
        <w:rPr>
          <w:rStyle w:val="size"/>
          <w:rFonts w:ascii="Century Gothic" w:hAnsi="Century Gothic"/>
          <w:sz w:val="21"/>
          <w:szCs w:val="21"/>
        </w:rPr>
        <w:t xml:space="preserve">The middle school also engaged in </w:t>
      </w:r>
      <w:r w:rsidR="007425AE">
        <w:rPr>
          <w:rStyle w:val="size"/>
          <w:rFonts w:ascii="Century Gothic" w:hAnsi="Century Gothic"/>
          <w:sz w:val="21"/>
          <w:szCs w:val="21"/>
        </w:rPr>
        <w:t xml:space="preserve">the </w:t>
      </w:r>
      <w:r w:rsidR="0093461C">
        <w:rPr>
          <w:rStyle w:val="size"/>
          <w:rFonts w:ascii="Century Gothic" w:hAnsi="Century Gothic"/>
          <w:sz w:val="21"/>
          <w:szCs w:val="21"/>
        </w:rPr>
        <w:t>school culture</w:t>
      </w:r>
      <w:r w:rsidR="007425AE">
        <w:rPr>
          <w:rStyle w:val="size"/>
          <w:rFonts w:ascii="Century Gothic" w:hAnsi="Century Gothic"/>
          <w:sz w:val="21"/>
          <w:szCs w:val="21"/>
        </w:rPr>
        <w:t xml:space="preserve"> events </w:t>
      </w:r>
      <w:r w:rsidR="0093461C">
        <w:rPr>
          <w:rStyle w:val="size"/>
          <w:rFonts w:ascii="Century Gothic" w:hAnsi="Century Gothic"/>
          <w:sz w:val="21"/>
          <w:szCs w:val="21"/>
        </w:rPr>
        <w:t>mentioned above</w:t>
      </w:r>
      <w:r w:rsidR="007425AE">
        <w:rPr>
          <w:rStyle w:val="size"/>
          <w:rFonts w:ascii="Century Gothic" w:hAnsi="Century Gothic"/>
          <w:sz w:val="21"/>
          <w:szCs w:val="21"/>
        </w:rPr>
        <w:t>.</w:t>
      </w:r>
    </w:p>
    <w:p w14:paraId="3EDD3863" w14:textId="77777777" w:rsidR="007C6DDE" w:rsidRDefault="007C6DDE" w:rsidP="003A5CEF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Current enrollment is 214 students.  </w:t>
      </w:r>
    </w:p>
    <w:p w14:paraId="3E1F2D40" w14:textId="60D4A002" w:rsidR="0095786C" w:rsidRPr="00396167" w:rsidRDefault="007425AE" w:rsidP="00473248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 w:rsidRPr="00396167">
        <w:rPr>
          <w:rStyle w:val="size"/>
          <w:rFonts w:ascii="Century Gothic" w:hAnsi="Century Gothic"/>
          <w:sz w:val="21"/>
          <w:szCs w:val="21"/>
        </w:rPr>
        <w:t xml:space="preserve">January had </w:t>
      </w:r>
      <w:r w:rsidR="00071FFE" w:rsidRPr="00396167">
        <w:rPr>
          <w:rStyle w:val="size"/>
          <w:rFonts w:ascii="Century Gothic" w:hAnsi="Century Gothic"/>
          <w:sz w:val="21"/>
          <w:szCs w:val="21"/>
        </w:rPr>
        <w:t>a low attendance rate which impacted the iReady tests conducted in February.</w:t>
      </w:r>
      <w:r w:rsidR="00396167" w:rsidRPr="00396167">
        <w:rPr>
          <w:rStyle w:val="size"/>
          <w:rFonts w:ascii="Century Gothic" w:hAnsi="Century Gothic"/>
          <w:sz w:val="21"/>
          <w:szCs w:val="21"/>
        </w:rPr>
        <w:t xml:space="preserve">  </w:t>
      </w:r>
      <w:r w:rsidR="008112CE" w:rsidRPr="00396167">
        <w:rPr>
          <w:rStyle w:val="size"/>
          <w:rFonts w:ascii="Century Gothic" w:hAnsi="Century Gothic"/>
          <w:sz w:val="21"/>
          <w:szCs w:val="21"/>
        </w:rPr>
        <w:t xml:space="preserve">January attendance was 58.22% </w:t>
      </w:r>
      <w:r w:rsidR="00396167">
        <w:rPr>
          <w:rStyle w:val="size"/>
          <w:rFonts w:ascii="Century Gothic" w:hAnsi="Century Gothic"/>
          <w:sz w:val="21"/>
          <w:szCs w:val="21"/>
        </w:rPr>
        <w:t xml:space="preserve">due to returning from winter </w:t>
      </w:r>
      <w:r w:rsidR="008112CE" w:rsidRPr="00396167">
        <w:rPr>
          <w:rStyle w:val="size"/>
          <w:rFonts w:ascii="Century Gothic" w:hAnsi="Century Gothic"/>
          <w:sz w:val="21"/>
          <w:szCs w:val="21"/>
        </w:rPr>
        <w:t>break/COVID issues</w:t>
      </w:r>
      <w:r w:rsidR="004025E2" w:rsidRPr="00396167">
        <w:rPr>
          <w:rStyle w:val="size"/>
          <w:rFonts w:ascii="Century Gothic" w:hAnsi="Century Gothic"/>
          <w:sz w:val="21"/>
          <w:szCs w:val="21"/>
        </w:rPr>
        <w:t xml:space="preserve"> and testing</w:t>
      </w:r>
      <w:r w:rsidR="008112CE" w:rsidRPr="00396167">
        <w:rPr>
          <w:rStyle w:val="size"/>
          <w:rFonts w:ascii="Century Gothic" w:hAnsi="Century Gothic"/>
          <w:sz w:val="21"/>
          <w:szCs w:val="21"/>
        </w:rPr>
        <w:t>; February increased to 76.55%</w:t>
      </w:r>
      <w:r w:rsidR="009865D2" w:rsidRPr="00396167">
        <w:rPr>
          <w:rStyle w:val="size"/>
          <w:rFonts w:ascii="Century Gothic" w:hAnsi="Century Gothic"/>
          <w:sz w:val="21"/>
          <w:szCs w:val="21"/>
        </w:rPr>
        <w:t>.</w:t>
      </w:r>
      <w:r w:rsidR="00007235" w:rsidRPr="00396167">
        <w:rPr>
          <w:rStyle w:val="size"/>
          <w:rFonts w:ascii="Century Gothic" w:hAnsi="Century Gothic"/>
          <w:sz w:val="21"/>
          <w:szCs w:val="21"/>
        </w:rPr>
        <w:t xml:space="preserve">  </w:t>
      </w:r>
      <w:r w:rsidR="00FF2A97">
        <w:rPr>
          <w:rStyle w:val="size"/>
          <w:rFonts w:ascii="Century Gothic" w:hAnsi="Century Gothic"/>
          <w:sz w:val="21"/>
          <w:szCs w:val="21"/>
        </w:rPr>
        <w:t>There were c</w:t>
      </w:r>
      <w:r w:rsidR="00007235" w:rsidRPr="00396167">
        <w:rPr>
          <w:rStyle w:val="size"/>
          <w:rFonts w:ascii="Century Gothic" w:hAnsi="Century Gothic"/>
          <w:sz w:val="21"/>
          <w:szCs w:val="21"/>
        </w:rPr>
        <w:t>hallenge</w:t>
      </w:r>
      <w:r w:rsidR="00FF2A97">
        <w:rPr>
          <w:rStyle w:val="size"/>
          <w:rFonts w:ascii="Century Gothic" w:hAnsi="Century Gothic"/>
          <w:sz w:val="21"/>
          <w:szCs w:val="21"/>
        </w:rPr>
        <w:t>s</w:t>
      </w:r>
      <w:r w:rsidR="00007235" w:rsidRPr="00396167">
        <w:rPr>
          <w:rStyle w:val="size"/>
          <w:rFonts w:ascii="Century Gothic" w:hAnsi="Century Gothic"/>
          <w:sz w:val="21"/>
          <w:szCs w:val="21"/>
        </w:rPr>
        <w:t xml:space="preserve"> with mixed messages to getting students tested and back in school.  </w:t>
      </w:r>
      <w:r w:rsidR="008F39C9" w:rsidRPr="00396167">
        <w:rPr>
          <w:rStyle w:val="size"/>
          <w:rFonts w:ascii="Century Gothic" w:hAnsi="Century Gothic"/>
          <w:sz w:val="21"/>
          <w:szCs w:val="21"/>
        </w:rPr>
        <w:t xml:space="preserve">Some parents were not ready to have their students return.  </w:t>
      </w:r>
      <w:r w:rsidR="0095786C" w:rsidRPr="00396167">
        <w:rPr>
          <w:rStyle w:val="size"/>
          <w:rFonts w:ascii="Century Gothic" w:hAnsi="Century Gothic"/>
          <w:sz w:val="21"/>
          <w:szCs w:val="21"/>
        </w:rPr>
        <w:t>The school team has been following up on truancy issues in hopes of improving attendance and getting students back in school.</w:t>
      </w:r>
    </w:p>
    <w:p w14:paraId="6C24DEF9" w14:textId="708B075E" w:rsidR="005667C8" w:rsidRDefault="005667C8" w:rsidP="003A5CEF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We current</w:t>
      </w:r>
      <w:r w:rsidR="00C63A2D">
        <w:rPr>
          <w:rStyle w:val="size"/>
          <w:rFonts w:ascii="Century Gothic" w:hAnsi="Century Gothic"/>
          <w:sz w:val="21"/>
          <w:szCs w:val="21"/>
        </w:rPr>
        <w:t>ly</w:t>
      </w:r>
      <w:r>
        <w:rPr>
          <w:rStyle w:val="size"/>
          <w:rFonts w:ascii="Century Gothic" w:hAnsi="Century Gothic"/>
          <w:sz w:val="21"/>
          <w:szCs w:val="21"/>
        </w:rPr>
        <w:t xml:space="preserve"> have 118 special education students</w:t>
      </w:r>
      <w:r w:rsidR="00C63A2D">
        <w:rPr>
          <w:rStyle w:val="size"/>
          <w:rFonts w:ascii="Century Gothic" w:hAnsi="Century Gothic"/>
          <w:sz w:val="21"/>
          <w:szCs w:val="21"/>
        </w:rPr>
        <w:t xml:space="preserve"> with an increase of Level 4 students to 94 students.  </w:t>
      </w:r>
      <w:r w:rsidR="00574F6E">
        <w:rPr>
          <w:rStyle w:val="size"/>
          <w:rFonts w:ascii="Century Gothic" w:hAnsi="Century Gothic"/>
          <w:sz w:val="21"/>
          <w:szCs w:val="21"/>
        </w:rPr>
        <w:t xml:space="preserve">  </w:t>
      </w:r>
    </w:p>
    <w:p w14:paraId="572EECB7" w14:textId="213C1F75" w:rsidR="00D9543D" w:rsidRDefault="00D9543D" w:rsidP="003A5CEF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Behavior data reflects </w:t>
      </w:r>
      <w:r w:rsidR="00377B8E">
        <w:rPr>
          <w:rStyle w:val="size"/>
          <w:rFonts w:ascii="Century Gothic" w:hAnsi="Century Gothic"/>
          <w:sz w:val="21"/>
          <w:szCs w:val="21"/>
        </w:rPr>
        <w:t>four</w:t>
      </w:r>
      <w:r>
        <w:rPr>
          <w:rStyle w:val="size"/>
          <w:rFonts w:ascii="Century Gothic" w:hAnsi="Century Gothic"/>
          <w:sz w:val="21"/>
          <w:szCs w:val="21"/>
        </w:rPr>
        <w:t xml:space="preserve"> suspensions in December and </w:t>
      </w:r>
      <w:r w:rsidR="00377B8E">
        <w:rPr>
          <w:rStyle w:val="size"/>
          <w:rFonts w:ascii="Century Gothic" w:hAnsi="Century Gothic"/>
          <w:sz w:val="21"/>
          <w:szCs w:val="21"/>
        </w:rPr>
        <w:t>four</w:t>
      </w:r>
      <w:r>
        <w:rPr>
          <w:rStyle w:val="size"/>
          <w:rFonts w:ascii="Century Gothic" w:hAnsi="Century Gothic"/>
          <w:sz w:val="21"/>
          <w:szCs w:val="21"/>
        </w:rPr>
        <w:t xml:space="preserve"> in January.</w:t>
      </w:r>
      <w:r w:rsidR="0071554B">
        <w:rPr>
          <w:rStyle w:val="size"/>
          <w:rFonts w:ascii="Century Gothic" w:hAnsi="Century Gothic"/>
          <w:sz w:val="21"/>
          <w:szCs w:val="21"/>
        </w:rPr>
        <w:t xml:space="preserve">  Overall numbers are lower than in the past.  </w:t>
      </w:r>
    </w:p>
    <w:p w14:paraId="670F73DC" w14:textId="7504CC70" w:rsidR="009F1B6F" w:rsidRDefault="009F1B6F" w:rsidP="003A5CEF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Staff recruitment:  have hired an occupational therapist, special education teacher, 2 teaching assistants and 2 therapeutic behavior aides.  </w:t>
      </w:r>
      <w:r w:rsidR="004D476C">
        <w:rPr>
          <w:rStyle w:val="size"/>
          <w:rFonts w:ascii="Century Gothic" w:hAnsi="Century Gothic"/>
          <w:sz w:val="21"/>
          <w:szCs w:val="21"/>
        </w:rPr>
        <w:t>The school has</w:t>
      </w:r>
      <w:r w:rsidR="004B33CD">
        <w:rPr>
          <w:rStyle w:val="size"/>
          <w:rFonts w:ascii="Century Gothic" w:hAnsi="Century Gothic"/>
          <w:sz w:val="21"/>
          <w:szCs w:val="21"/>
        </w:rPr>
        <w:t xml:space="preserve"> been getting </w:t>
      </w:r>
      <w:r w:rsidR="00E81E0F">
        <w:rPr>
          <w:rStyle w:val="size"/>
          <w:rFonts w:ascii="Century Gothic" w:hAnsi="Century Gothic"/>
          <w:sz w:val="21"/>
          <w:szCs w:val="21"/>
        </w:rPr>
        <w:t>qualified candidates and are looking to solidify positions for the upcoming school year</w:t>
      </w:r>
      <w:r w:rsidR="00772B56">
        <w:rPr>
          <w:rStyle w:val="size"/>
          <w:rFonts w:ascii="Century Gothic" w:hAnsi="Century Gothic"/>
          <w:sz w:val="21"/>
          <w:szCs w:val="21"/>
        </w:rPr>
        <w:t>.</w:t>
      </w:r>
    </w:p>
    <w:p w14:paraId="38432F4B" w14:textId="1DF1B15D" w:rsidR="007B26D1" w:rsidRDefault="009A398A" w:rsidP="003A5CEF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</w:t>
      </w:r>
      <w:r w:rsidR="00772B56">
        <w:rPr>
          <w:rStyle w:val="size"/>
          <w:rFonts w:ascii="Century Gothic" w:hAnsi="Century Gothic"/>
          <w:sz w:val="21"/>
          <w:szCs w:val="21"/>
        </w:rPr>
        <w:t xml:space="preserve"> student recruitment coordinator </w:t>
      </w:r>
      <w:r>
        <w:rPr>
          <w:rStyle w:val="size"/>
          <w:rFonts w:ascii="Century Gothic" w:hAnsi="Century Gothic"/>
          <w:sz w:val="21"/>
          <w:szCs w:val="21"/>
        </w:rPr>
        <w:t xml:space="preserve">has been hired </w:t>
      </w:r>
      <w:r w:rsidR="00772B56">
        <w:rPr>
          <w:rStyle w:val="size"/>
          <w:rFonts w:ascii="Century Gothic" w:hAnsi="Century Gothic"/>
          <w:sz w:val="21"/>
          <w:szCs w:val="21"/>
        </w:rPr>
        <w:t xml:space="preserve">which has been beneficial </w:t>
      </w:r>
      <w:r w:rsidR="00ED611A">
        <w:rPr>
          <w:rStyle w:val="size"/>
          <w:rFonts w:ascii="Century Gothic" w:hAnsi="Century Gothic"/>
          <w:sz w:val="21"/>
          <w:szCs w:val="21"/>
        </w:rPr>
        <w:t>to attracting students to the school.</w:t>
      </w:r>
      <w:r w:rsidR="007B26D1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3A5CEF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08846901" w14:textId="7E268C76" w:rsidR="007B26D1" w:rsidRDefault="00DA1380" w:rsidP="003A5CEF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The school 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is in need of</w:t>
      </w:r>
      <w:proofErr w:type="gramEnd"/>
      <w:r>
        <w:rPr>
          <w:rStyle w:val="size"/>
          <w:rFonts w:ascii="Century Gothic" w:hAnsi="Century Gothic"/>
          <w:sz w:val="21"/>
          <w:szCs w:val="21"/>
        </w:rPr>
        <w:t xml:space="preserve"> uniform</w:t>
      </w:r>
      <w:r w:rsidR="003277AA">
        <w:rPr>
          <w:rStyle w:val="size"/>
          <w:rFonts w:ascii="Century Gothic" w:hAnsi="Century Gothic"/>
          <w:sz w:val="21"/>
          <w:szCs w:val="21"/>
        </w:rPr>
        <w:t xml:space="preserve">s </w:t>
      </w:r>
      <w:r>
        <w:rPr>
          <w:rStyle w:val="size"/>
          <w:rFonts w:ascii="Century Gothic" w:hAnsi="Century Gothic"/>
          <w:sz w:val="21"/>
          <w:szCs w:val="21"/>
        </w:rPr>
        <w:t>for spring</w:t>
      </w:r>
      <w:r w:rsidR="00E04D12">
        <w:rPr>
          <w:rStyle w:val="size"/>
          <w:rFonts w:ascii="Century Gothic" w:hAnsi="Century Gothic"/>
          <w:sz w:val="21"/>
          <w:szCs w:val="21"/>
        </w:rPr>
        <w:t xml:space="preserve"> as well as</w:t>
      </w:r>
      <w:r>
        <w:rPr>
          <w:rStyle w:val="size"/>
          <w:rFonts w:ascii="Century Gothic" w:hAnsi="Century Gothic"/>
          <w:sz w:val="21"/>
          <w:szCs w:val="21"/>
        </w:rPr>
        <w:t xml:space="preserve"> food pantry and hygiene items</w:t>
      </w:r>
      <w:r w:rsidR="00186612">
        <w:rPr>
          <w:rStyle w:val="size"/>
          <w:rFonts w:ascii="Century Gothic" w:hAnsi="Century Gothic"/>
          <w:sz w:val="21"/>
          <w:szCs w:val="21"/>
        </w:rPr>
        <w:t xml:space="preserve">.  </w:t>
      </w:r>
      <w:r w:rsidR="00A91160">
        <w:rPr>
          <w:rStyle w:val="size"/>
          <w:rFonts w:ascii="Century Gothic" w:hAnsi="Century Gothic"/>
          <w:sz w:val="21"/>
          <w:szCs w:val="21"/>
        </w:rPr>
        <w:t xml:space="preserve">The </w:t>
      </w:r>
      <w:r w:rsidR="003277AA">
        <w:rPr>
          <w:rStyle w:val="size"/>
          <w:rFonts w:ascii="Century Gothic" w:hAnsi="Century Gothic"/>
          <w:sz w:val="21"/>
          <w:szCs w:val="21"/>
        </w:rPr>
        <w:t>list</w:t>
      </w:r>
      <w:r w:rsidR="00A91160">
        <w:rPr>
          <w:rStyle w:val="size"/>
          <w:rFonts w:ascii="Century Gothic" w:hAnsi="Century Gothic"/>
          <w:sz w:val="21"/>
          <w:szCs w:val="21"/>
        </w:rPr>
        <w:t xml:space="preserve"> will be sent out to the board.  </w:t>
      </w:r>
    </w:p>
    <w:p w14:paraId="4FA6044D" w14:textId="33E18BC7" w:rsidR="004025E2" w:rsidRDefault="004025E2" w:rsidP="00D368A6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6EBC1780" w14:textId="40DE6AE8" w:rsidR="001E7DE1" w:rsidRDefault="001E7DE1" w:rsidP="00D368A6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2FB82537" w14:textId="46788E24" w:rsidR="001E7DE1" w:rsidRDefault="001E7DE1" w:rsidP="00D368A6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19F1C8C8" w14:textId="77777777" w:rsidR="001E7DE1" w:rsidRDefault="001E7DE1" w:rsidP="00D368A6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2A545DB9" w14:textId="77777777" w:rsidR="004025E2" w:rsidRPr="00CF02D5" w:rsidRDefault="004025E2" w:rsidP="00D368A6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19EAEEB1" w14:textId="61309684" w:rsidR="006C3C44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lastRenderedPageBreak/>
        <w:t>Board Membership</w:t>
      </w:r>
      <w:r w:rsidR="00996EE4">
        <w:rPr>
          <w:rStyle w:val="size"/>
          <w:rFonts w:ascii="Century Gothic" w:hAnsi="Century Gothic"/>
          <w:sz w:val="21"/>
          <w:szCs w:val="21"/>
        </w:rPr>
        <w:t xml:space="preserve"> </w:t>
      </w:r>
      <w:r w:rsidRPr="00AF7EA2">
        <w:rPr>
          <w:rStyle w:val="size"/>
          <w:rFonts w:ascii="Century Gothic" w:hAnsi="Century Gothic"/>
          <w:sz w:val="21"/>
          <w:szCs w:val="21"/>
        </w:rPr>
        <w:t>- Mr. Seabrooks</w:t>
      </w:r>
      <w:r w:rsidR="00836546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836546" w:rsidRPr="003277AA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r w:rsidR="003277AA" w:rsidRPr="003277AA">
        <w:rPr>
          <w:rStyle w:val="size"/>
          <w:rFonts w:ascii="Century Gothic" w:hAnsi="Century Gothic"/>
          <w:b/>
          <w:bCs/>
          <w:sz w:val="21"/>
          <w:szCs w:val="21"/>
        </w:rPr>
        <w:t>56:57 – 1:00:24</w:t>
      </w:r>
      <w:r w:rsidR="00836546" w:rsidRPr="003277AA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55172E7E" w14:textId="1C185B1E" w:rsidR="00BC5761" w:rsidRDefault="00BC5761" w:rsidP="00BC5761">
      <w:pPr>
        <w:pStyle w:val="NormalWeb"/>
        <w:spacing w:before="0" w:beforeAutospacing="0" w:after="0" w:afterAutospacing="0"/>
        <w:ind w:left="360"/>
        <w:rPr>
          <w:rStyle w:val="size"/>
          <w:rFonts w:ascii="Century Gothic" w:hAnsi="Century Gothic"/>
          <w:sz w:val="21"/>
          <w:szCs w:val="21"/>
        </w:rPr>
      </w:pPr>
    </w:p>
    <w:p w14:paraId="6D6C4678" w14:textId="0B1BF125" w:rsidR="00BC5761" w:rsidRDefault="00BC5761" w:rsidP="003277AA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A new board </w:t>
      </w:r>
      <w:r w:rsidR="000203C3">
        <w:rPr>
          <w:rStyle w:val="size"/>
          <w:rFonts w:ascii="Century Gothic" w:hAnsi="Century Gothic"/>
          <w:sz w:val="21"/>
          <w:szCs w:val="21"/>
        </w:rPr>
        <w:t>member</w:t>
      </w:r>
      <w:r>
        <w:rPr>
          <w:rStyle w:val="size"/>
          <w:rFonts w:ascii="Century Gothic" w:hAnsi="Century Gothic"/>
          <w:sz w:val="21"/>
          <w:szCs w:val="21"/>
        </w:rPr>
        <w:t xml:space="preserve"> will be joining</w:t>
      </w:r>
      <w:r w:rsidR="00A031B6">
        <w:rPr>
          <w:rStyle w:val="size"/>
          <w:rFonts w:ascii="Century Gothic" w:hAnsi="Century Gothic"/>
          <w:sz w:val="21"/>
          <w:szCs w:val="21"/>
        </w:rPr>
        <w:t>.</w:t>
      </w:r>
    </w:p>
    <w:p w14:paraId="757F22E8" w14:textId="2522C233" w:rsidR="00A031B6" w:rsidRDefault="00A707B9" w:rsidP="003277AA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We w</w:t>
      </w:r>
      <w:r w:rsidR="00A031B6">
        <w:rPr>
          <w:rStyle w:val="size"/>
          <w:rFonts w:ascii="Century Gothic" w:hAnsi="Century Gothic"/>
          <w:sz w:val="21"/>
          <w:szCs w:val="21"/>
        </w:rPr>
        <w:t xml:space="preserve">ill be utilizing Education Board Partners in hopes of recruiting new directors for the board.  </w:t>
      </w:r>
    </w:p>
    <w:p w14:paraId="39180268" w14:textId="4180E2B6" w:rsidR="00A031B6" w:rsidRDefault="00ED0A69" w:rsidP="003277AA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Daniels has been recruiting for the parent and staff representatives.  </w:t>
      </w:r>
    </w:p>
    <w:p w14:paraId="3F8E67FA" w14:textId="77777777" w:rsidR="00ED0A69" w:rsidRPr="00AF7EA2" w:rsidRDefault="00ED0A69" w:rsidP="00BC5761">
      <w:pPr>
        <w:pStyle w:val="NormalWeb"/>
        <w:spacing w:before="0" w:beforeAutospacing="0" w:after="0" w:afterAutospacing="0"/>
        <w:ind w:left="360"/>
        <w:rPr>
          <w:rStyle w:val="size"/>
          <w:rFonts w:ascii="Century Gothic" w:hAnsi="Century Gothic"/>
          <w:sz w:val="21"/>
          <w:szCs w:val="21"/>
        </w:rPr>
      </w:pPr>
    </w:p>
    <w:p w14:paraId="7A0F7B12" w14:textId="77777777" w:rsidR="006C3C44" w:rsidRPr="00AF7EA2" w:rsidRDefault="006C3C44" w:rsidP="006C3C44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5CADCA89" w14:textId="30B1C2D2" w:rsidR="006C3C44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Facility Update- Mr. Seabrooks</w:t>
      </w:r>
      <w:r w:rsidR="00AF7EA2" w:rsidRPr="00AF7EA2">
        <w:rPr>
          <w:rStyle w:val="size"/>
          <w:rFonts w:ascii="Century Gothic" w:hAnsi="Century Gothic"/>
          <w:sz w:val="21"/>
          <w:szCs w:val="21"/>
        </w:rPr>
        <w:t>/Mr. Daniels</w:t>
      </w:r>
      <w:r w:rsidR="00836546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836546" w:rsidRPr="00A707B9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r w:rsidR="00A707B9" w:rsidRPr="00A707B9">
        <w:rPr>
          <w:rStyle w:val="size"/>
          <w:rFonts w:ascii="Century Gothic" w:hAnsi="Century Gothic"/>
          <w:b/>
          <w:bCs/>
          <w:sz w:val="21"/>
          <w:szCs w:val="21"/>
        </w:rPr>
        <w:t>1:00:41 – 1:07</w:t>
      </w:r>
      <w:r w:rsidR="00836546" w:rsidRPr="00A707B9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0985A6DC" w14:textId="5D9890F7" w:rsidR="009F53E1" w:rsidRDefault="009F53E1" w:rsidP="009F53E1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Roof (Report/Repair status update)</w:t>
      </w:r>
      <w:r w:rsidR="00FE4C0A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343F95">
        <w:rPr>
          <w:rStyle w:val="size"/>
          <w:rFonts w:ascii="Century Gothic" w:hAnsi="Century Gothic"/>
          <w:sz w:val="21"/>
          <w:szCs w:val="21"/>
        </w:rPr>
        <w:t xml:space="preserve">- </w:t>
      </w:r>
      <w:r w:rsidR="00FE4C0A">
        <w:rPr>
          <w:rStyle w:val="size"/>
          <w:rFonts w:ascii="Century Gothic" w:hAnsi="Century Gothic"/>
          <w:sz w:val="21"/>
          <w:szCs w:val="21"/>
        </w:rPr>
        <w:t>Several contractors have given assessments</w:t>
      </w:r>
      <w:r w:rsidR="00B76646">
        <w:rPr>
          <w:rStyle w:val="size"/>
          <w:rFonts w:ascii="Century Gothic" w:hAnsi="Century Gothic"/>
          <w:sz w:val="21"/>
          <w:szCs w:val="21"/>
        </w:rPr>
        <w:t xml:space="preserve"> of the roof.  It is felt the roof is not unsafe</w:t>
      </w:r>
      <w:r w:rsidR="00DB4522">
        <w:rPr>
          <w:rStyle w:val="size"/>
          <w:rFonts w:ascii="Century Gothic" w:hAnsi="Century Gothic"/>
          <w:sz w:val="21"/>
          <w:szCs w:val="21"/>
        </w:rPr>
        <w:t xml:space="preserve"> and a contractor was making some repairs.  The hope is the landlord will cover the cost of the roof issues.  </w:t>
      </w:r>
    </w:p>
    <w:p w14:paraId="271AB899" w14:textId="0CA25608" w:rsidR="001A4817" w:rsidRDefault="00DD293C" w:rsidP="001A4817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Potential </w:t>
      </w:r>
      <w:r w:rsidR="00820022">
        <w:rPr>
          <w:rStyle w:val="size"/>
          <w:rFonts w:ascii="Century Gothic" w:hAnsi="Century Gothic"/>
          <w:sz w:val="21"/>
          <w:szCs w:val="21"/>
        </w:rPr>
        <w:t xml:space="preserve">Preschool </w:t>
      </w:r>
      <w:r>
        <w:rPr>
          <w:rStyle w:val="size"/>
          <w:rFonts w:ascii="Century Gothic" w:hAnsi="Century Gothic"/>
          <w:sz w:val="21"/>
          <w:szCs w:val="21"/>
        </w:rPr>
        <w:t>Partnerships</w:t>
      </w:r>
      <w:r w:rsidR="00DB4522">
        <w:rPr>
          <w:rStyle w:val="size"/>
          <w:rFonts w:ascii="Century Gothic" w:hAnsi="Century Gothic"/>
          <w:sz w:val="21"/>
          <w:szCs w:val="21"/>
        </w:rPr>
        <w:t xml:space="preserve"> – </w:t>
      </w:r>
      <w:r w:rsidR="00343F95">
        <w:rPr>
          <w:rStyle w:val="size"/>
          <w:rFonts w:ascii="Century Gothic" w:hAnsi="Century Gothic"/>
          <w:sz w:val="21"/>
          <w:szCs w:val="21"/>
        </w:rPr>
        <w:t xml:space="preserve">There has been no response </w:t>
      </w:r>
      <w:r w:rsidR="00DB4522">
        <w:rPr>
          <w:rStyle w:val="size"/>
          <w:rFonts w:ascii="Century Gothic" w:hAnsi="Century Gothic"/>
          <w:sz w:val="21"/>
          <w:szCs w:val="21"/>
        </w:rPr>
        <w:t xml:space="preserve">from Appletree </w:t>
      </w:r>
      <w:proofErr w:type="gramStart"/>
      <w:r w:rsidR="00DB4522">
        <w:rPr>
          <w:rStyle w:val="size"/>
          <w:rFonts w:ascii="Century Gothic" w:hAnsi="Century Gothic"/>
          <w:sz w:val="21"/>
          <w:szCs w:val="21"/>
        </w:rPr>
        <w:t>at this time</w:t>
      </w:r>
      <w:proofErr w:type="gramEnd"/>
      <w:r w:rsidR="00343F95">
        <w:rPr>
          <w:rStyle w:val="size"/>
          <w:rFonts w:ascii="Century Gothic" w:hAnsi="Century Gothic"/>
          <w:sz w:val="21"/>
          <w:szCs w:val="21"/>
        </w:rPr>
        <w:t xml:space="preserve">.  Mr. Daniels is setting a </w:t>
      </w:r>
      <w:r w:rsidR="002E69B5">
        <w:rPr>
          <w:rStyle w:val="size"/>
          <w:rFonts w:ascii="Century Gothic" w:hAnsi="Century Gothic"/>
          <w:sz w:val="21"/>
          <w:szCs w:val="21"/>
        </w:rPr>
        <w:t xml:space="preserve">meeting with </w:t>
      </w:r>
      <w:r w:rsidR="000203C3">
        <w:rPr>
          <w:rStyle w:val="size"/>
          <w:rFonts w:ascii="Century Gothic" w:hAnsi="Century Gothic"/>
          <w:sz w:val="21"/>
          <w:szCs w:val="21"/>
        </w:rPr>
        <w:t xml:space="preserve">ARE </w:t>
      </w:r>
      <w:r w:rsidR="002E69B5">
        <w:rPr>
          <w:rStyle w:val="size"/>
          <w:rFonts w:ascii="Century Gothic" w:hAnsi="Century Gothic"/>
          <w:sz w:val="21"/>
          <w:szCs w:val="21"/>
        </w:rPr>
        <w:t xml:space="preserve">who was interested </w:t>
      </w:r>
      <w:r w:rsidR="00CE04C7">
        <w:rPr>
          <w:rStyle w:val="size"/>
          <w:rFonts w:ascii="Century Gothic" w:hAnsi="Century Gothic"/>
          <w:sz w:val="21"/>
          <w:szCs w:val="21"/>
        </w:rPr>
        <w:t xml:space="preserve">to further discuss how we would </w:t>
      </w:r>
      <w:r w:rsidR="000203C3">
        <w:rPr>
          <w:rStyle w:val="size"/>
          <w:rFonts w:ascii="Century Gothic" w:hAnsi="Century Gothic"/>
          <w:sz w:val="21"/>
          <w:szCs w:val="21"/>
        </w:rPr>
        <w:t xml:space="preserve">collocate a preschool in our facility. </w:t>
      </w:r>
    </w:p>
    <w:p w14:paraId="07C1C0D1" w14:textId="4ACB36F7" w:rsidR="001A4817" w:rsidRPr="001A4817" w:rsidRDefault="00B44F55" w:rsidP="001A4817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New facility location </w:t>
      </w:r>
      <w:r w:rsidR="00A551AA">
        <w:rPr>
          <w:rStyle w:val="size"/>
          <w:rFonts w:ascii="Century Gothic" w:hAnsi="Century Gothic"/>
          <w:sz w:val="21"/>
          <w:szCs w:val="21"/>
        </w:rPr>
        <w:t>–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A551AA">
        <w:rPr>
          <w:rStyle w:val="size"/>
          <w:rFonts w:ascii="Century Gothic" w:hAnsi="Century Gothic"/>
          <w:sz w:val="21"/>
          <w:szCs w:val="21"/>
        </w:rPr>
        <w:t>We h</w:t>
      </w:r>
      <w:r w:rsidR="001A4817">
        <w:rPr>
          <w:rStyle w:val="size"/>
          <w:rFonts w:ascii="Century Gothic" w:hAnsi="Century Gothic"/>
          <w:sz w:val="21"/>
          <w:szCs w:val="21"/>
        </w:rPr>
        <w:t>ave n</w:t>
      </w:r>
      <w:r w:rsidR="009E5C9F">
        <w:rPr>
          <w:rStyle w:val="size"/>
          <w:rFonts w:ascii="Century Gothic" w:hAnsi="Century Gothic"/>
          <w:sz w:val="21"/>
          <w:szCs w:val="21"/>
        </w:rPr>
        <w:t xml:space="preserve">ot found </w:t>
      </w:r>
      <w:r w:rsidR="00A551AA">
        <w:rPr>
          <w:rStyle w:val="size"/>
          <w:rFonts w:ascii="Century Gothic" w:hAnsi="Century Gothic"/>
          <w:sz w:val="21"/>
          <w:szCs w:val="21"/>
        </w:rPr>
        <w:t xml:space="preserve">an </w:t>
      </w:r>
      <w:r w:rsidR="009E5C9F">
        <w:rPr>
          <w:rStyle w:val="size"/>
          <w:rFonts w:ascii="Century Gothic" w:hAnsi="Century Gothic"/>
          <w:sz w:val="21"/>
          <w:szCs w:val="21"/>
        </w:rPr>
        <w:t xml:space="preserve">available property </w:t>
      </w:r>
      <w:r w:rsidR="00292D35">
        <w:rPr>
          <w:rStyle w:val="size"/>
          <w:rFonts w:ascii="Century Gothic" w:hAnsi="Century Gothic"/>
          <w:sz w:val="21"/>
          <w:szCs w:val="21"/>
        </w:rPr>
        <w:t xml:space="preserve">for a new school location </w:t>
      </w:r>
      <w:r w:rsidR="009E5C9F">
        <w:rPr>
          <w:rStyle w:val="size"/>
          <w:rFonts w:ascii="Century Gothic" w:hAnsi="Century Gothic"/>
          <w:sz w:val="21"/>
          <w:szCs w:val="21"/>
        </w:rPr>
        <w:t xml:space="preserve">plus </w:t>
      </w:r>
      <w:r w:rsidR="00A551AA">
        <w:rPr>
          <w:rStyle w:val="size"/>
          <w:rFonts w:ascii="Century Gothic" w:hAnsi="Century Gothic"/>
          <w:sz w:val="21"/>
          <w:szCs w:val="21"/>
        </w:rPr>
        <w:t>are</w:t>
      </w:r>
      <w:r w:rsidR="009E5C9F">
        <w:rPr>
          <w:rStyle w:val="size"/>
          <w:rFonts w:ascii="Century Gothic" w:hAnsi="Century Gothic"/>
          <w:sz w:val="21"/>
          <w:szCs w:val="21"/>
        </w:rPr>
        <w:t xml:space="preserve"> currently </w:t>
      </w:r>
      <w:r w:rsidR="00A551AA">
        <w:rPr>
          <w:rStyle w:val="size"/>
          <w:rFonts w:ascii="Century Gothic" w:hAnsi="Century Gothic"/>
          <w:sz w:val="21"/>
          <w:szCs w:val="21"/>
        </w:rPr>
        <w:t>committed to</w:t>
      </w:r>
      <w:r w:rsidR="009E5C9F">
        <w:rPr>
          <w:rStyle w:val="size"/>
          <w:rFonts w:ascii="Century Gothic" w:hAnsi="Century Gothic"/>
          <w:sz w:val="21"/>
          <w:szCs w:val="21"/>
        </w:rPr>
        <w:t xml:space="preserve"> a </w:t>
      </w:r>
      <w:proofErr w:type="gramStart"/>
      <w:r w:rsidR="009E5C9F">
        <w:rPr>
          <w:rStyle w:val="size"/>
          <w:rFonts w:ascii="Century Gothic" w:hAnsi="Century Gothic"/>
          <w:sz w:val="21"/>
          <w:szCs w:val="21"/>
        </w:rPr>
        <w:t>nine year</w:t>
      </w:r>
      <w:proofErr w:type="gramEnd"/>
      <w:r w:rsidR="009E5C9F">
        <w:rPr>
          <w:rStyle w:val="size"/>
          <w:rFonts w:ascii="Century Gothic" w:hAnsi="Century Gothic"/>
          <w:sz w:val="21"/>
          <w:szCs w:val="21"/>
        </w:rPr>
        <w:t xml:space="preserve"> lease.  </w:t>
      </w:r>
      <w:r w:rsidR="00A27341">
        <w:rPr>
          <w:rStyle w:val="size"/>
          <w:rFonts w:ascii="Century Gothic" w:hAnsi="Century Gothic"/>
          <w:sz w:val="21"/>
          <w:szCs w:val="21"/>
        </w:rPr>
        <w:t xml:space="preserve">The </w:t>
      </w:r>
      <w:r w:rsidR="00B023DA">
        <w:rPr>
          <w:rStyle w:val="size"/>
          <w:rFonts w:ascii="Century Gothic" w:hAnsi="Century Gothic"/>
          <w:sz w:val="21"/>
          <w:szCs w:val="21"/>
        </w:rPr>
        <w:t>primary goal</w:t>
      </w:r>
      <w:r w:rsidR="009E5C9F">
        <w:rPr>
          <w:rStyle w:val="size"/>
          <w:rFonts w:ascii="Century Gothic" w:hAnsi="Century Gothic"/>
          <w:sz w:val="21"/>
          <w:szCs w:val="21"/>
        </w:rPr>
        <w:t xml:space="preserve"> is to get the roof issue resolved and continu</w:t>
      </w:r>
      <w:r w:rsidR="00A27341">
        <w:rPr>
          <w:rStyle w:val="size"/>
          <w:rFonts w:ascii="Century Gothic" w:hAnsi="Century Gothic"/>
          <w:sz w:val="21"/>
          <w:szCs w:val="21"/>
        </w:rPr>
        <w:t>e</w:t>
      </w:r>
      <w:r w:rsidR="009E5C9F">
        <w:rPr>
          <w:rStyle w:val="size"/>
          <w:rFonts w:ascii="Century Gothic" w:hAnsi="Century Gothic"/>
          <w:sz w:val="21"/>
          <w:szCs w:val="21"/>
        </w:rPr>
        <w:t xml:space="preserve"> to </w:t>
      </w:r>
      <w:r w:rsidR="001C0FFF">
        <w:rPr>
          <w:rStyle w:val="size"/>
          <w:rFonts w:ascii="Century Gothic" w:hAnsi="Century Gothic"/>
          <w:sz w:val="21"/>
          <w:szCs w:val="21"/>
        </w:rPr>
        <w:t>recruit students</w:t>
      </w:r>
      <w:r w:rsidR="00B023DA">
        <w:rPr>
          <w:rStyle w:val="size"/>
          <w:rFonts w:ascii="Century Gothic" w:hAnsi="Century Gothic"/>
          <w:sz w:val="21"/>
          <w:szCs w:val="21"/>
        </w:rPr>
        <w:t xml:space="preserve">.  The </w:t>
      </w:r>
      <w:r w:rsidR="001C0FFF">
        <w:rPr>
          <w:rStyle w:val="size"/>
          <w:rFonts w:ascii="Century Gothic" w:hAnsi="Century Gothic"/>
          <w:sz w:val="21"/>
          <w:szCs w:val="21"/>
        </w:rPr>
        <w:t>search for a more appropriate facilit</w:t>
      </w:r>
      <w:r w:rsidR="007C189D">
        <w:rPr>
          <w:rStyle w:val="size"/>
          <w:rFonts w:ascii="Century Gothic" w:hAnsi="Century Gothic"/>
          <w:sz w:val="21"/>
          <w:szCs w:val="21"/>
        </w:rPr>
        <w:t>y</w:t>
      </w:r>
      <w:r w:rsidR="001C0FFF">
        <w:rPr>
          <w:rStyle w:val="size"/>
          <w:rFonts w:ascii="Century Gothic" w:hAnsi="Century Gothic"/>
          <w:sz w:val="21"/>
          <w:szCs w:val="21"/>
        </w:rPr>
        <w:t xml:space="preserve"> in a location more conducive </w:t>
      </w:r>
      <w:r w:rsidR="00B53D25">
        <w:rPr>
          <w:rStyle w:val="size"/>
          <w:rFonts w:ascii="Century Gothic" w:hAnsi="Century Gothic"/>
          <w:sz w:val="21"/>
          <w:szCs w:val="21"/>
        </w:rPr>
        <w:t>to a school setting</w:t>
      </w:r>
      <w:r w:rsidR="007C189D">
        <w:rPr>
          <w:rStyle w:val="size"/>
          <w:rFonts w:ascii="Century Gothic" w:hAnsi="Century Gothic"/>
          <w:sz w:val="21"/>
          <w:szCs w:val="21"/>
        </w:rPr>
        <w:t xml:space="preserve"> will continue</w:t>
      </w:r>
      <w:r w:rsidR="00B53D25">
        <w:rPr>
          <w:rStyle w:val="size"/>
          <w:rFonts w:ascii="Century Gothic" w:hAnsi="Century Gothic"/>
          <w:sz w:val="21"/>
          <w:szCs w:val="21"/>
        </w:rPr>
        <w:t xml:space="preserve">.  </w:t>
      </w:r>
    </w:p>
    <w:p w14:paraId="46499047" w14:textId="77777777" w:rsidR="006C3C44" w:rsidRPr="00AF7EA2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bookmarkEnd w:id="0"/>
    <w:p w14:paraId="6EFD9DA8" w14:textId="0643F6F0" w:rsidR="008F0592" w:rsidRPr="00AF7EA2" w:rsidRDefault="005164CB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Committee </w:t>
      </w:r>
      <w:r w:rsidR="00123B53" w:rsidRPr="00AF7EA2">
        <w:rPr>
          <w:rFonts w:ascii="Century Gothic" w:hAnsi="Century Gothic" w:cstheme="minorHAnsi"/>
          <w:sz w:val="21"/>
          <w:szCs w:val="21"/>
        </w:rPr>
        <w:t xml:space="preserve">Reports </w:t>
      </w:r>
      <w:r w:rsidR="003A4F9F" w:rsidRPr="00AF7EA2">
        <w:rPr>
          <w:rFonts w:ascii="Century Gothic" w:hAnsi="Century Gothic" w:cstheme="minorHAnsi"/>
          <w:sz w:val="21"/>
          <w:szCs w:val="21"/>
        </w:rPr>
        <w:t>–</w:t>
      </w:r>
      <w:r w:rsidR="004A56A6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312F89" w:rsidRPr="00AF7EA2">
        <w:rPr>
          <w:rFonts w:ascii="Century Gothic" w:hAnsi="Century Gothic" w:cstheme="minorHAnsi"/>
          <w:sz w:val="21"/>
          <w:szCs w:val="21"/>
        </w:rPr>
        <w:t>Mr. Seabrooks</w:t>
      </w:r>
      <w:r w:rsidR="008F0592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6B506D" w:rsidRPr="0002018C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767B66" w:rsidRPr="0002018C">
        <w:rPr>
          <w:rFonts w:ascii="Century Gothic" w:hAnsi="Century Gothic" w:cstheme="minorHAnsi"/>
          <w:b/>
          <w:bCs/>
          <w:sz w:val="21"/>
          <w:szCs w:val="21"/>
        </w:rPr>
        <w:t>1:09:34</w:t>
      </w:r>
      <w:r w:rsidR="007911F9" w:rsidRPr="0002018C">
        <w:rPr>
          <w:rFonts w:ascii="Century Gothic" w:hAnsi="Century Gothic" w:cstheme="minorHAnsi"/>
          <w:b/>
          <w:bCs/>
          <w:sz w:val="21"/>
          <w:szCs w:val="21"/>
        </w:rPr>
        <w:t xml:space="preserve"> – 1:14</w:t>
      </w:r>
      <w:r w:rsidR="006B506D" w:rsidRPr="0002018C">
        <w:rPr>
          <w:rFonts w:ascii="Century Gothic" w:hAnsi="Century Gothic" w:cstheme="minorHAnsi"/>
          <w:b/>
          <w:bCs/>
          <w:sz w:val="21"/>
          <w:szCs w:val="21"/>
        </w:rPr>
        <w:t>)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br/>
      </w:r>
    </w:p>
    <w:p w14:paraId="19F91443" w14:textId="0F8A9C13" w:rsidR="00AF7EA2" w:rsidRPr="009F53E1" w:rsidRDefault="00123B53" w:rsidP="009F53E1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Governance Committee - Michael Curran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6D2B3DFC" w14:textId="03394AE1" w:rsidR="00AA5B15" w:rsidRPr="00AF7EA2" w:rsidRDefault="0002018C" w:rsidP="00722014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No report provided</w:t>
      </w:r>
      <w:r w:rsidR="00AF7EA2"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br/>
      </w:r>
    </w:p>
    <w:p w14:paraId="2A94007B" w14:textId="7079768C" w:rsidR="00123B53" w:rsidRDefault="00123B53" w:rsidP="009F53E1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Marketing, Enrollment, Finance &amp; Facilities Committee (MEFF)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Lusane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  <w:r w:rsidR="00AA5B15" w:rsidRPr="009F53E1">
        <w:rPr>
          <w:rStyle w:val="size"/>
          <w:rFonts w:ascii="Century Gothic" w:hAnsi="Century Gothic"/>
          <w:sz w:val="21"/>
          <w:szCs w:val="21"/>
        </w:rPr>
        <w:br/>
      </w:r>
      <w:r w:rsidR="00862564">
        <w:rPr>
          <w:rStyle w:val="size"/>
          <w:rFonts w:ascii="Century Gothic" w:hAnsi="Century Gothic"/>
          <w:sz w:val="21"/>
          <w:szCs w:val="21"/>
        </w:rPr>
        <w:t xml:space="preserve">Ms. Lusane was able to meet with Guild marketing representatives </w:t>
      </w:r>
      <w:r w:rsidR="00C364D4">
        <w:rPr>
          <w:rStyle w:val="size"/>
          <w:rFonts w:ascii="Century Gothic" w:hAnsi="Century Gothic"/>
          <w:sz w:val="21"/>
          <w:szCs w:val="21"/>
        </w:rPr>
        <w:t>who</w:t>
      </w:r>
      <w:r w:rsidR="00862564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371BAA">
        <w:rPr>
          <w:rStyle w:val="size"/>
          <w:rFonts w:ascii="Century Gothic" w:hAnsi="Century Gothic"/>
          <w:sz w:val="21"/>
          <w:szCs w:val="21"/>
        </w:rPr>
        <w:t>provide</w:t>
      </w:r>
      <w:r w:rsidR="00C364D4">
        <w:rPr>
          <w:rStyle w:val="size"/>
          <w:rFonts w:ascii="Century Gothic" w:hAnsi="Century Gothic"/>
          <w:sz w:val="21"/>
          <w:szCs w:val="21"/>
        </w:rPr>
        <w:t>d</w:t>
      </w:r>
      <w:r w:rsidR="00371BAA">
        <w:rPr>
          <w:rStyle w:val="size"/>
          <w:rFonts w:ascii="Century Gothic" w:hAnsi="Century Gothic"/>
          <w:sz w:val="21"/>
          <w:szCs w:val="21"/>
        </w:rPr>
        <w:t xml:space="preserve"> suggestions such as board members using social media to share and promote the school, </w:t>
      </w:r>
      <w:r w:rsidR="00264728">
        <w:rPr>
          <w:rStyle w:val="size"/>
          <w:rFonts w:ascii="Century Gothic" w:hAnsi="Century Gothic"/>
          <w:sz w:val="21"/>
          <w:szCs w:val="21"/>
        </w:rPr>
        <w:t xml:space="preserve">working on impactful stories to share, </w:t>
      </w:r>
      <w:r w:rsidR="00A05335">
        <w:rPr>
          <w:rStyle w:val="size"/>
          <w:rFonts w:ascii="Century Gothic" w:hAnsi="Century Gothic"/>
          <w:sz w:val="21"/>
          <w:szCs w:val="21"/>
        </w:rPr>
        <w:t xml:space="preserve">and </w:t>
      </w:r>
      <w:r w:rsidR="00264728">
        <w:rPr>
          <w:rStyle w:val="size"/>
          <w:rFonts w:ascii="Century Gothic" w:hAnsi="Century Gothic"/>
          <w:sz w:val="21"/>
          <w:szCs w:val="21"/>
        </w:rPr>
        <w:t>building relationships with pediatrician offices</w:t>
      </w:r>
      <w:r w:rsidR="00A05335">
        <w:rPr>
          <w:rStyle w:val="size"/>
          <w:rFonts w:ascii="Century Gothic" w:hAnsi="Century Gothic"/>
          <w:sz w:val="21"/>
          <w:szCs w:val="21"/>
        </w:rPr>
        <w:t>. One initiative is t</w:t>
      </w:r>
      <w:r w:rsidR="00264728">
        <w:rPr>
          <w:rStyle w:val="size"/>
          <w:rFonts w:ascii="Century Gothic" w:hAnsi="Century Gothic"/>
          <w:sz w:val="21"/>
          <w:szCs w:val="21"/>
        </w:rPr>
        <w:t>o interview board directors</w:t>
      </w:r>
      <w:r w:rsidR="00EE2EDB">
        <w:rPr>
          <w:rStyle w:val="size"/>
          <w:rFonts w:ascii="Century Gothic" w:hAnsi="Century Gothic"/>
          <w:sz w:val="21"/>
          <w:szCs w:val="21"/>
        </w:rPr>
        <w:t xml:space="preserve"> on why they are on the board or </w:t>
      </w:r>
      <w:r w:rsidR="0008043D">
        <w:rPr>
          <w:rStyle w:val="size"/>
          <w:rFonts w:ascii="Century Gothic" w:hAnsi="Century Gothic"/>
          <w:sz w:val="21"/>
          <w:szCs w:val="21"/>
        </w:rPr>
        <w:t>to have them share</w:t>
      </w:r>
      <w:r w:rsidR="00EE2EDB">
        <w:rPr>
          <w:rStyle w:val="size"/>
          <w:rFonts w:ascii="Century Gothic" w:hAnsi="Century Gothic"/>
          <w:sz w:val="21"/>
          <w:szCs w:val="21"/>
        </w:rPr>
        <w:t xml:space="preserve"> hot topics</w:t>
      </w:r>
      <w:r w:rsidR="0057686E">
        <w:rPr>
          <w:rStyle w:val="size"/>
          <w:rFonts w:ascii="Century Gothic" w:hAnsi="Century Gothic"/>
          <w:sz w:val="21"/>
          <w:szCs w:val="21"/>
        </w:rPr>
        <w:t xml:space="preserve"> on their work.  The marketing team is </w:t>
      </w:r>
      <w:r w:rsidR="00EE2EDB">
        <w:rPr>
          <w:rStyle w:val="size"/>
          <w:rFonts w:ascii="Century Gothic" w:hAnsi="Century Gothic"/>
          <w:sz w:val="21"/>
          <w:szCs w:val="21"/>
        </w:rPr>
        <w:t xml:space="preserve">advocating for </w:t>
      </w:r>
      <w:r w:rsidR="00D57D6E">
        <w:rPr>
          <w:rStyle w:val="size"/>
          <w:rFonts w:ascii="Century Gothic" w:hAnsi="Century Gothic"/>
          <w:sz w:val="21"/>
          <w:szCs w:val="21"/>
        </w:rPr>
        <w:t xml:space="preserve">better data tracking systems.   </w:t>
      </w:r>
    </w:p>
    <w:p w14:paraId="5F4E0636" w14:textId="77777777" w:rsidR="0076712A" w:rsidRPr="009F53E1" w:rsidRDefault="0076712A" w:rsidP="00534D27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5934C285" w14:textId="058AA3B4" w:rsidR="00AF7EA2" w:rsidRPr="00AF7EA2" w:rsidRDefault="00123B53" w:rsidP="00722014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Parent Engagement, Academic Excellence &amp; Compliance Committee (PEAC)</w:t>
      </w:r>
      <w:r w:rsidR="008A21EB"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Thomas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0E2723CF" w14:textId="3F52C11B" w:rsidR="00123B53" w:rsidRPr="00AF7EA2" w:rsidRDefault="00534D27" w:rsidP="00722014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No report provided.  </w:t>
      </w:r>
      <w:r w:rsidR="00B06DF4">
        <w:rPr>
          <w:rStyle w:val="size"/>
          <w:rFonts w:ascii="Century Gothic" w:hAnsi="Century Gothic"/>
          <w:sz w:val="21"/>
          <w:szCs w:val="21"/>
        </w:rPr>
        <w:t xml:space="preserve">Ms. Thomas will be setting up a </w:t>
      </w:r>
      <w:r>
        <w:rPr>
          <w:rStyle w:val="size"/>
          <w:rFonts w:ascii="Century Gothic" w:hAnsi="Century Gothic"/>
          <w:sz w:val="21"/>
          <w:szCs w:val="21"/>
        </w:rPr>
        <w:t xml:space="preserve">committee </w:t>
      </w:r>
      <w:r w:rsidR="00B06DF4">
        <w:rPr>
          <w:rStyle w:val="size"/>
          <w:rFonts w:ascii="Century Gothic" w:hAnsi="Century Gothic"/>
          <w:sz w:val="21"/>
          <w:szCs w:val="21"/>
        </w:rPr>
        <w:t>meeting</w:t>
      </w:r>
      <w:r>
        <w:rPr>
          <w:rStyle w:val="size"/>
          <w:rFonts w:ascii="Century Gothic" w:hAnsi="Century Gothic"/>
          <w:sz w:val="21"/>
          <w:szCs w:val="21"/>
        </w:rPr>
        <w:t>.</w:t>
      </w:r>
    </w:p>
    <w:p w14:paraId="7AAA9E65" w14:textId="5A40B57F" w:rsidR="00EB2340" w:rsidRPr="00AF7EA2" w:rsidRDefault="00EB2340" w:rsidP="00AF7EA2">
      <w:pPr>
        <w:pStyle w:val="ListParagraph"/>
        <w:ind w:left="1440"/>
        <w:contextualSpacing w:val="0"/>
        <w:rPr>
          <w:rFonts w:ascii="Century Gothic" w:hAnsi="Century Gothic" w:cstheme="minorHAnsi"/>
          <w:sz w:val="21"/>
          <w:szCs w:val="21"/>
        </w:rPr>
      </w:pPr>
    </w:p>
    <w:p w14:paraId="4FEF5353" w14:textId="68E055E3" w:rsidR="007911F9" w:rsidRPr="000252F6" w:rsidRDefault="007911F9" w:rsidP="007911F9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Marketing and Branding for Recruitment Window</w:t>
      </w:r>
      <w:r w:rsidR="00090D77">
        <w:rPr>
          <w:rStyle w:val="size"/>
          <w:rFonts w:ascii="Century Gothic" w:hAnsi="Century Gothic"/>
          <w:sz w:val="21"/>
          <w:szCs w:val="21"/>
        </w:rPr>
        <w:t xml:space="preserve"> 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- </w:t>
      </w:r>
      <w:r>
        <w:rPr>
          <w:rStyle w:val="size"/>
          <w:rFonts w:ascii="Century Gothic" w:hAnsi="Century Gothic"/>
          <w:sz w:val="21"/>
          <w:szCs w:val="21"/>
        </w:rPr>
        <w:t xml:space="preserve">Mr. Turner </w:t>
      </w:r>
      <w:r w:rsidRPr="00A43067">
        <w:rPr>
          <w:rStyle w:val="size"/>
          <w:rFonts w:ascii="Century Gothic" w:hAnsi="Century Gothic"/>
          <w:b/>
          <w:bCs/>
          <w:sz w:val="21"/>
          <w:szCs w:val="21"/>
        </w:rPr>
        <w:t>(1:14:12 – 1:</w:t>
      </w:r>
      <w:r>
        <w:rPr>
          <w:rStyle w:val="size"/>
          <w:rFonts w:ascii="Century Gothic" w:hAnsi="Century Gothic"/>
          <w:b/>
          <w:bCs/>
          <w:sz w:val="21"/>
          <w:szCs w:val="21"/>
        </w:rPr>
        <w:t>20:31</w:t>
      </w:r>
      <w:r w:rsidRPr="00A43067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27A6FDB9" w14:textId="3BB42484" w:rsidR="00EA5FF3" w:rsidRDefault="00EA5FF3" w:rsidP="000252F6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014BDC28" w14:textId="08E99F18" w:rsidR="000252F6" w:rsidRDefault="00EA5FF3" w:rsidP="000252F6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hyperlink r:id="rId9" w:history="1">
        <w:r w:rsidRPr="00EA5FF3">
          <w:rPr>
            <w:rStyle w:val="Hyperlink"/>
            <w:rFonts w:ascii="Century Gothic" w:hAnsi="Century Gothic"/>
            <w:sz w:val="21"/>
            <w:szCs w:val="21"/>
          </w:rPr>
          <w:t>TCGDC Admissions Report 2.28.22</w:t>
        </w:r>
      </w:hyperlink>
    </w:p>
    <w:p w14:paraId="0589059C" w14:textId="77777777" w:rsidR="00933ED5" w:rsidRDefault="00933ED5" w:rsidP="000252F6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2B5C6800" w14:textId="77777777" w:rsidR="007911F9" w:rsidRDefault="007911F9" w:rsidP="007911F9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Mr. Turner showed a basketball dribbling tutorial that was created with a player from Towson University in hopes of using it as a unique recruitment tool.</w:t>
      </w:r>
    </w:p>
    <w:p w14:paraId="130EA178" w14:textId="2883909A" w:rsidR="007911F9" w:rsidRDefault="007911F9" w:rsidP="007911F9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Turner is excited about the </w:t>
      </w:r>
      <w:r w:rsidR="00D32484">
        <w:rPr>
          <w:rStyle w:val="size"/>
          <w:rFonts w:ascii="Century Gothic" w:hAnsi="Century Gothic"/>
          <w:sz w:val="21"/>
          <w:szCs w:val="21"/>
        </w:rPr>
        <w:t xml:space="preserve">quality and quantity of the </w:t>
      </w:r>
      <w:r>
        <w:rPr>
          <w:rStyle w:val="size"/>
          <w:rFonts w:ascii="Century Gothic" w:hAnsi="Century Gothic"/>
          <w:sz w:val="21"/>
          <w:szCs w:val="21"/>
        </w:rPr>
        <w:t xml:space="preserve">applications we have received this year; 109 compared to 89 this time last year.  It is felt we </w:t>
      </w:r>
      <w:r w:rsidR="00DF5F43">
        <w:rPr>
          <w:rStyle w:val="size"/>
          <w:rFonts w:ascii="Century Gothic" w:hAnsi="Century Gothic"/>
          <w:sz w:val="21"/>
          <w:szCs w:val="21"/>
        </w:rPr>
        <w:t>continue to improve our</w:t>
      </w:r>
      <w:r>
        <w:rPr>
          <w:rStyle w:val="size"/>
          <w:rFonts w:ascii="Century Gothic" w:hAnsi="Century Gothic"/>
          <w:sz w:val="21"/>
          <w:szCs w:val="21"/>
        </w:rPr>
        <w:t xml:space="preserve"> recruitment efforts to make a better match for the families who are interested in our school.</w:t>
      </w:r>
    </w:p>
    <w:p w14:paraId="3355276D" w14:textId="77777777" w:rsidR="007911F9" w:rsidRDefault="007911F9" w:rsidP="007911F9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lastRenderedPageBreak/>
        <w:t>The lottery will be occurring this month.</w:t>
      </w:r>
    </w:p>
    <w:p w14:paraId="3F9FBB61" w14:textId="2A8B4FF9" w:rsidR="007911F9" w:rsidRDefault="007911F9" w:rsidP="00D81738">
      <w:pPr>
        <w:pStyle w:val="NormalWeb"/>
        <w:numPr>
          <w:ilvl w:val="0"/>
          <w:numId w:val="14"/>
        </w:numPr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 w:rsidRPr="00F97B5E">
        <w:rPr>
          <w:rStyle w:val="size"/>
          <w:rFonts w:ascii="Century Gothic" w:hAnsi="Century Gothic"/>
          <w:sz w:val="21"/>
          <w:szCs w:val="21"/>
        </w:rPr>
        <w:t>The board would like to be more aware of the videos and tools that are being distributed.  Board members are encouraged to follow the school on social media</w:t>
      </w:r>
      <w:r w:rsidR="00F97B5E">
        <w:rPr>
          <w:rStyle w:val="size"/>
          <w:rFonts w:ascii="Century Gothic" w:hAnsi="Century Gothic"/>
          <w:sz w:val="21"/>
          <w:szCs w:val="21"/>
        </w:rPr>
        <w:t>.</w:t>
      </w:r>
    </w:p>
    <w:p w14:paraId="3D87C578" w14:textId="77777777" w:rsidR="00F97B5E" w:rsidRPr="00F97B5E" w:rsidRDefault="00F97B5E" w:rsidP="00F97B5E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2BEB1D0" w14:textId="77777777" w:rsidR="00181F5E" w:rsidRPr="00181F5E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Other Business </w:t>
      </w:r>
      <w:r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C94F95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6B506D" w:rsidRPr="00181F5E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946324" w:rsidRPr="00181F5E">
        <w:rPr>
          <w:rFonts w:ascii="Century Gothic" w:hAnsi="Century Gothic" w:cstheme="minorHAnsi"/>
          <w:b/>
          <w:bCs/>
          <w:sz w:val="21"/>
          <w:szCs w:val="21"/>
        </w:rPr>
        <w:t>1:20:52</w:t>
      </w:r>
      <w:r w:rsidR="00181F5E" w:rsidRPr="00181F5E">
        <w:rPr>
          <w:rFonts w:ascii="Century Gothic" w:hAnsi="Century Gothic" w:cstheme="minorHAnsi"/>
          <w:b/>
          <w:bCs/>
          <w:sz w:val="21"/>
          <w:szCs w:val="21"/>
        </w:rPr>
        <w:t xml:space="preserve"> – 1:30:57</w:t>
      </w:r>
      <w:r w:rsidR="006B506D" w:rsidRPr="00181F5E">
        <w:rPr>
          <w:rFonts w:ascii="Century Gothic" w:hAnsi="Century Gothic" w:cstheme="minorHAnsi"/>
          <w:b/>
          <w:bCs/>
          <w:sz w:val="21"/>
          <w:szCs w:val="21"/>
        </w:rPr>
        <w:t>)</w:t>
      </w:r>
    </w:p>
    <w:p w14:paraId="3AAFD637" w14:textId="6BD8CEB6" w:rsidR="00A01769" w:rsidRDefault="00864E04" w:rsidP="00840FA4">
      <w:pPr>
        <w:pStyle w:val="NormalWeb"/>
        <w:numPr>
          <w:ilvl w:val="0"/>
          <w:numId w:val="23"/>
        </w:numPr>
        <w:spacing w:before="0" w:beforeAutospacing="0" w:after="0" w:afterAutospacing="0"/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Mr. Seabrooks encouraged all board directors to give </w:t>
      </w:r>
      <w:r w:rsidR="002F26A4">
        <w:rPr>
          <w:rFonts w:ascii="Century Gothic" w:hAnsi="Century Gothic"/>
          <w:sz w:val="21"/>
          <w:szCs w:val="21"/>
        </w:rPr>
        <w:t xml:space="preserve">a </w:t>
      </w:r>
      <w:r w:rsidR="00A82DAE">
        <w:rPr>
          <w:rFonts w:ascii="Century Gothic" w:hAnsi="Century Gothic"/>
          <w:sz w:val="21"/>
          <w:szCs w:val="21"/>
        </w:rPr>
        <w:t>donation</w:t>
      </w:r>
      <w:r w:rsidR="002F26A4">
        <w:rPr>
          <w:rFonts w:ascii="Century Gothic" w:hAnsi="Century Gothic"/>
          <w:sz w:val="21"/>
          <w:szCs w:val="21"/>
        </w:rPr>
        <w:t xml:space="preserve"> to meet 100% </w:t>
      </w:r>
      <w:r w:rsidR="00395D58">
        <w:rPr>
          <w:rFonts w:ascii="Century Gothic" w:hAnsi="Century Gothic"/>
          <w:sz w:val="21"/>
          <w:szCs w:val="21"/>
        </w:rPr>
        <w:t xml:space="preserve">board </w:t>
      </w:r>
      <w:r w:rsidR="00A82DAE">
        <w:rPr>
          <w:rFonts w:ascii="Century Gothic" w:hAnsi="Century Gothic"/>
          <w:sz w:val="21"/>
          <w:szCs w:val="21"/>
        </w:rPr>
        <w:t xml:space="preserve">fundraising </w:t>
      </w:r>
      <w:r w:rsidR="002F26A4">
        <w:rPr>
          <w:rFonts w:ascii="Century Gothic" w:hAnsi="Century Gothic"/>
          <w:sz w:val="21"/>
          <w:szCs w:val="21"/>
        </w:rPr>
        <w:t>participation.</w:t>
      </w:r>
    </w:p>
    <w:p w14:paraId="1EC75890" w14:textId="39EA99A4" w:rsidR="002F26A4" w:rsidRDefault="002F26A4" w:rsidP="00181F5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Board directors are encouraged to participate in the board interviews</w:t>
      </w:r>
      <w:r w:rsidR="007B69B6">
        <w:rPr>
          <w:rFonts w:ascii="Century Gothic" w:hAnsi="Century Gothic"/>
          <w:sz w:val="21"/>
          <w:szCs w:val="21"/>
        </w:rPr>
        <w:t xml:space="preserve"> and should contact </w:t>
      </w:r>
      <w:r w:rsidR="00347C71">
        <w:rPr>
          <w:rFonts w:ascii="Century Gothic" w:hAnsi="Century Gothic"/>
          <w:sz w:val="21"/>
          <w:szCs w:val="21"/>
        </w:rPr>
        <w:t>Ms. Lusane if interested.</w:t>
      </w:r>
    </w:p>
    <w:p w14:paraId="6283A279" w14:textId="41FAEBA6" w:rsidR="00347C71" w:rsidRDefault="00934823" w:rsidP="00181F5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Mr. Daniels will work to provide event information to the board so they are aware and can participate if interested.  </w:t>
      </w:r>
      <w:r w:rsidR="007830A1">
        <w:rPr>
          <w:rFonts w:ascii="Century Gothic" w:hAnsi="Century Gothic"/>
          <w:sz w:val="21"/>
          <w:szCs w:val="21"/>
        </w:rPr>
        <w:t xml:space="preserve">The </w:t>
      </w:r>
      <w:r>
        <w:rPr>
          <w:rFonts w:ascii="Century Gothic" w:hAnsi="Century Gothic"/>
          <w:sz w:val="21"/>
          <w:szCs w:val="21"/>
        </w:rPr>
        <w:t xml:space="preserve">Spring Fling will be held on Saturday, April 2 from 11 am – 2 pm at the school.  </w:t>
      </w:r>
    </w:p>
    <w:p w14:paraId="3EEEA2F9" w14:textId="0A3249C1" w:rsidR="00760BBD" w:rsidRDefault="00C8418A" w:rsidP="00181F5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Transportation will be </w:t>
      </w:r>
      <w:r w:rsidR="007830A1">
        <w:rPr>
          <w:rFonts w:ascii="Century Gothic" w:hAnsi="Century Gothic"/>
          <w:sz w:val="21"/>
          <w:szCs w:val="21"/>
        </w:rPr>
        <w:t>provided</w:t>
      </w:r>
      <w:r>
        <w:rPr>
          <w:rFonts w:ascii="Century Gothic" w:hAnsi="Century Gothic"/>
          <w:sz w:val="21"/>
          <w:szCs w:val="21"/>
        </w:rPr>
        <w:t xml:space="preserve"> through Uber to allow parents to participate in events such as the </w:t>
      </w:r>
      <w:r w:rsidR="007830A1">
        <w:rPr>
          <w:rFonts w:ascii="Century Gothic" w:hAnsi="Century Gothic"/>
          <w:sz w:val="21"/>
          <w:szCs w:val="21"/>
        </w:rPr>
        <w:t>Spring Fling</w:t>
      </w:r>
      <w:r>
        <w:rPr>
          <w:rFonts w:ascii="Century Gothic" w:hAnsi="Century Gothic"/>
          <w:sz w:val="21"/>
          <w:szCs w:val="21"/>
        </w:rPr>
        <w:t xml:space="preserve">.  </w:t>
      </w:r>
    </w:p>
    <w:p w14:paraId="13F2FF1C" w14:textId="73D842AC" w:rsidR="009F7A06" w:rsidRDefault="0065306D" w:rsidP="00840FA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team is working to consolidate the registration process which has been cumbersome in the past with multiple documents that must be done each year</w:t>
      </w:r>
      <w:r w:rsidR="003660F8">
        <w:rPr>
          <w:rFonts w:ascii="Century Gothic" w:hAnsi="Century Gothic"/>
          <w:sz w:val="21"/>
          <w:szCs w:val="21"/>
        </w:rPr>
        <w:t xml:space="preserve">.  </w:t>
      </w:r>
    </w:p>
    <w:p w14:paraId="4A82A63D" w14:textId="77777777" w:rsidR="00181F5E" w:rsidRPr="00AF7EA2" w:rsidRDefault="00181F5E" w:rsidP="002F26A4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1"/>
          <w:szCs w:val="21"/>
        </w:rPr>
      </w:pPr>
    </w:p>
    <w:p w14:paraId="20F3BA7B" w14:textId="24F67789" w:rsidR="00DB4CD6" w:rsidRPr="00AF7EA2" w:rsidRDefault="00BA37A0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sz w:val="21"/>
          <w:szCs w:val="21"/>
        </w:rPr>
      </w:pPr>
      <w:r w:rsidRPr="00AF7EA2">
        <w:rPr>
          <w:rFonts w:ascii="Century Gothic" w:hAnsi="Century Gothic"/>
          <w:sz w:val="21"/>
          <w:szCs w:val="21"/>
        </w:rPr>
        <w:t>Adjourn</w:t>
      </w:r>
      <w:r w:rsidR="00DB4CD6" w:rsidRPr="00AF7EA2">
        <w:rPr>
          <w:rStyle w:val="size"/>
          <w:rFonts w:ascii="Century Gothic" w:hAnsi="Century Gothic" w:cs="Arial"/>
          <w:color w:val="000000"/>
          <w:sz w:val="21"/>
          <w:szCs w:val="21"/>
          <w:shd w:val="clear" w:color="auto" w:fill="FFFFFF"/>
        </w:rPr>
        <w:t> 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663373" w:rsidRPr="00AF7EA2">
        <w:rPr>
          <w:rFonts w:ascii="Century Gothic" w:hAnsi="Century Gothic" w:cstheme="minorHAnsi"/>
          <w:sz w:val="21"/>
          <w:szCs w:val="21"/>
        </w:rPr>
        <w:t xml:space="preserve"> </w:t>
      </w:r>
    </w:p>
    <w:p w14:paraId="4145D5E1" w14:textId="22F8F23B" w:rsidR="00FE1AE0" w:rsidRPr="00AF7EA2" w:rsidRDefault="00640904" w:rsidP="00640904">
      <w:pPr>
        <w:spacing w:after="240" w:line="360" w:lineRule="auto"/>
        <w:ind w:left="7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The Children’s Guild D.C. Charter School meeting was adjourned at 7:37 p.m.</w:t>
      </w:r>
    </w:p>
    <w:sectPr w:rsidR="00FE1AE0" w:rsidRPr="00AF7EA2" w:rsidSect="00E111B4">
      <w:pgSz w:w="12240" w:h="15840"/>
      <w:pgMar w:top="900" w:right="1440" w:bottom="144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3072" w14:textId="77777777" w:rsidR="0047369A" w:rsidRDefault="0047369A">
      <w:r>
        <w:separator/>
      </w:r>
    </w:p>
  </w:endnote>
  <w:endnote w:type="continuationSeparator" w:id="0">
    <w:p w14:paraId="1ED56D72" w14:textId="77777777" w:rsidR="0047369A" w:rsidRDefault="0047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FB17" w14:textId="77777777" w:rsidR="0047369A" w:rsidRDefault="0047369A">
      <w:r>
        <w:separator/>
      </w:r>
    </w:p>
  </w:footnote>
  <w:footnote w:type="continuationSeparator" w:id="0">
    <w:p w14:paraId="4116839B" w14:textId="77777777" w:rsidR="0047369A" w:rsidRDefault="0047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26E"/>
    <w:multiLevelType w:val="hybridMultilevel"/>
    <w:tmpl w:val="F662BC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80467D"/>
    <w:multiLevelType w:val="hybridMultilevel"/>
    <w:tmpl w:val="B43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2902EB"/>
    <w:multiLevelType w:val="hybridMultilevel"/>
    <w:tmpl w:val="41D8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549FB"/>
    <w:multiLevelType w:val="hybridMultilevel"/>
    <w:tmpl w:val="C038B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5762E"/>
    <w:multiLevelType w:val="hybridMultilevel"/>
    <w:tmpl w:val="06E4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C425C"/>
    <w:multiLevelType w:val="hybridMultilevel"/>
    <w:tmpl w:val="02CA61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2C188E"/>
    <w:multiLevelType w:val="hybridMultilevel"/>
    <w:tmpl w:val="23106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B74109"/>
    <w:multiLevelType w:val="hybridMultilevel"/>
    <w:tmpl w:val="93244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A13F35"/>
    <w:multiLevelType w:val="hybridMultilevel"/>
    <w:tmpl w:val="34FA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285454"/>
    <w:multiLevelType w:val="hybridMultilevel"/>
    <w:tmpl w:val="B8648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BB2A92"/>
    <w:multiLevelType w:val="hybridMultilevel"/>
    <w:tmpl w:val="DFB0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60210"/>
    <w:multiLevelType w:val="hybridMultilevel"/>
    <w:tmpl w:val="C1626C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D9734F"/>
    <w:multiLevelType w:val="hybridMultilevel"/>
    <w:tmpl w:val="489AB17C"/>
    <w:lvl w:ilvl="0" w:tplc="60E6D2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D3FDC"/>
    <w:multiLevelType w:val="hybridMultilevel"/>
    <w:tmpl w:val="5CA83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4A3669"/>
    <w:multiLevelType w:val="hybridMultilevel"/>
    <w:tmpl w:val="2ADA4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771782"/>
    <w:multiLevelType w:val="hybridMultilevel"/>
    <w:tmpl w:val="0E20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1C52C7"/>
    <w:multiLevelType w:val="hybridMultilevel"/>
    <w:tmpl w:val="B538C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4569CF"/>
    <w:multiLevelType w:val="hybridMultilevel"/>
    <w:tmpl w:val="E2381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C73EF2"/>
    <w:multiLevelType w:val="hybridMultilevel"/>
    <w:tmpl w:val="0FEE9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02943"/>
    <w:multiLevelType w:val="hybridMultilevel"/>
    <w:tmpl w:val="75744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21"/>
  </w:num>
  <w:num w:numId="6">
    <w:abstractNumId w:val="2"/>
  </w:num>
  <w:num w:numId="7">
    <w:abstractNumId w:val="17"/>
  </w:num>
  <w:num w:numId="8">
    <w:abstractNumId w:val="6"/>
  </w:num>
  <w:num w:numId="9">
    <w:abstractNumId w:val="12"/>
  </w:num>
  <w:num w:numId="10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9"/>
  </w:num>
  <w:num w:numId="14">
    <w:abstractNumId w:val="4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20"/>
  </w:num>
  <w:num w:numId="20">
    <w:abstractNumId w:val="16"/>
  </w:num>
  <w:num w:numId="21">
    <w:abstractNumId w:val="9"/>
  </w:num>
  <w:num w:numId="22">
    <w:abstractNumId w:val="18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07235"/>
    <w:rsid w:val="00016FE9"/>
    <w:rsid w:val="0002018C"/>
    <w:rsid w:val="000203C3"/>
    <w:rsid w:val="000217DA"/>
    <w:rsid w:val="000252F6"/>
    <w:rsid w:val="00026C14"/>
    <w:rsid w:val="000415AD"/>
    <w:rsid w:val="00044054"/>
    <w:rsid w:val="00052224"/>
    <w:rsid w:val="000570D7"/>
    <w:rsid w:val="00061C05"/>
    <w:rsid w:val="00071FFE"/>
    <w:rsid w:val="0008043D"/>
    <w:rsid w:val="00084F99"/>
    <w:rsid w:val="00087173"/>
    <w:rsid w:val="00090D77"/>
    <w:rsid w:val="0009636D"/>
    <w:rsid w:val="00096A5A"/>
    <w:rsid w:val="000A2369"/>
    <w:rsid w:val="000A30E1"/>
    <w:rsid w:val="000B170C"/>
    <w:rsid w:val="000B5465"/>
    <w:rsid w:val="000B5DC4"/>
    <w:rsid w:val="000C6AD6"/>
    <w:rsid w:val="000C785E"/>
    <w:rsid w:val="000D4EA2"/>
    <w:rsid w:val="000D7AF9"/>
    <w:rsid w:val="000E59AC"/>
    <w:rsid w:val="000E7241"/>
    <w:rsid w:val="000E7640"/>
    <w:rsid w:val="0012323C"/>
    <w:rsid w:val="00123B53"/>
    <w:rsid w:val="00125FC9"/>
    <w:rsid w:val="00135650"/>
    <w:rsid w:val="001405E1"/>
    <w:rsid w:val="00144256"/>
    <w:rsid w:val="001463E5"/>
    <w:rsid w:val="001569F7"/>
    <w:rsid w:val="00160C92"/>
    <w:rsid w:val="00160D24"/>
    <w:rsid w:val="00176264"/>
    <w:rsid w:val="00180B78"/>
    <w:rsid w:val="00181F5E"/>
    <w:rsid w:val="00182BFA"/>
    <w:rsid w:val="00185583"/>
    <w:rsid w:val="00185635"/>
    <w:rsid w:val="00186612"/>
    <w:rsid w:val="00186D51"/>
    <w:rsid w:val="00193962"/>
    <w:rsid w:val="00193D54"/>
    <w:rsid w:val="00195741"/>
    <w:rsid w:val="00197ADD"/>
    <w:rsid w:val="001A4817"/>
    <w:rsid w:val="001A6BA6"/>
    <w:rsid w:val="001A6D13"/>
    <w:rsid w:val="001A7D21"/>
    <w:rsid w:val="001C0FFF"/>
    <w:rsid w:val="001C3738"/>
    <w:rsid w:val="001E757C"/>
    <w:rsid w:val="001E7DE1"/>
    <w:rsid w:val="001F5EAD"/>
    <w:rsid w:val="002017FF"/>
    <w:rsid w:val="00207F1A"/>
    <w:rsid w:val="00215D9C"/>
    <w:rsid w:val="00220A2D"/>
    <w:rsid w:val="00227CA6"/>
    <w:rsid w:val="00235B09"/>
    <w:rsid w:val="00255E03"/>
    <w:rsid w:val="00264728"/>
    <w:rsid w:val="002658E9"/>
    <w:rsid w:val="002759F8"/>
    <w:rsid w:val="0027666C"/>
    <w:rsid w:val="00277B48"/>
    <w:rsid w:val="00280944"/>
    <w:rsid w:val="0029175C"/>
    <w:rsid w:val="00292D35"/>
    <w:rsid w:val="002A08D6"/>
    <w:rsid w:val="002A1063"/>
    <w:rsid w:val="002A5725"/>
    <w:rsid w:val="002A6A71"/>
    <w:rsid w:val="002B3BAA"/>
    <w:rsid w:val="002E384F"/>
    <w:rsid w:val="002E69B5"/>
    <w:rsid w:val="002E6C45"/>
    <w:rsid w:val="002F26A4"/>
    <w:rsid w:val="003033DA"/>
    <w:rsid w:val="003071E1"/>
    <w:rsid w:val="00312F89"/>
    <w:rsid w:val="00313646"/>
    <w:rsid w:val="003277AA"/>
    <w:rsid w:val="00332B47"/>
    <w:rsid w:val="0033670F"/>
    <w:rsid w:val="00342532"/>
    <w:rsid w:val="00343A2D"/>
    <w:rsid w:val="00343F95"/>
    <w:rsid w:val="00347C71"/>
    <w:rsid w:val="00350324"/>
    <w:rsid w:val="00360ED9"/>
    <w:rsid w:val="00364DEF"/>
    <w:rsid w:val="003660F8"/>
    <w:rsid w:val="00366A05"/>
    <w:rsid w:val="003675FB"/>
    <w:rsid w:val="00371BAA"/>
    <w:rsid w:val="00377B8E"/>
    <w:rsid w:val="0038476D"/>
    <w:rsid w:val="00385A9A"/>
    <w:rsid w:val="003868A9"/>
    <w:rsid w:val="00395D58"/>
    <w:rsid w:val="00395FD7"/>
    <w:rsid w:val="00396167"/>
    <w:rsid w:val="00397053"/>
    <w:rsid w:val="003A45D3"/>
    <w:rsid w:val="003A4DD1"/>
    <w:rsid w:val="003A4F9F"/>
    <w:rsid w:val="003A5CEF"/>
    <w:rsid w:val="003A6280"/>
    <w:rsid w:val="003B02E2"/>
    <w:rsid w:val="003D173F"/>
    <w:rsid w:val="003D39ED"/>
    <w:rsid w:val="003E3D79"/>
    <w:rsid w:val="003F599B"/>
    <w:rsid w:val="00400575"/>
    <w:rsid w:val="004025E2"/>
    <w:rsid w:val="00402B87"/>
    <w:rsid w:val="0041181B"/>
    <w:rsid w:val="0041255A"/>
    <w:rsid w:val="004173D8"/>
    <w:rsid w:val="00417C83"/>
    <w:rsid w:val="00421421"/>
    <w:rsid w:val="00422D80"/>
    <w:rsid w:val="00422E2B"/>
    <w:rsid w:val="004261AF"/>
    <w:rsid w:val="00426DF2"/>
    <w:rsid w:val="00434B09"/>
    <w:rsid w:val="00440214"/>
    <w:rsid w:val="00443B8F"/>
    <w:rsid w:val="00462DC0"/>
    <w:rsid w:val="00465FFB"/>
    <w:rsid w:val="004704E8"/>
    <w:rsid w:val="00470792"/>
    <w:rsid w:val="0047369A"/>
    <w:rsid w:val="004757FD"/>
    <w:rsid w:val="004838EF"/>
    <w:rsid w:val="00483D30"/>
    <w:rsid w:val="004856C4"/>
    <w:rsid w:val="0049180B"/>
    <w:rsid w:val="00492BE4"/>
    <w:rsid w:val="00494070"/>
    <w:rsid w:val="004A3A39"/>
    <w:rsid w:val="004A56A6"/>
    <w:rsid w:val="004B15E2"/>
    <w:rsid w:val="004B33CD"/>
    <w:rsid w:val="004B511C"/>
    <w:rsid w:val="004D0E65"/>
    <w:rsid w:val="004D476C"/>
    <w:rsid w:val="004D57CD"/>
    <w:rsid w:val="004E313F"/>
    <w:rsid w:val="004E4147"/>
    <w:rsid w:val="004E4B85"/>
    <w:rsid w:val="004E7F7C"/>
    <w:rsid w:val="004F118D"/>
    <w:rsid w:val="00505316"/>
    <w:rsid w:val="00511EA6"/>
    <w:rsid w:val="005164CB"/>
    <w:rsid w:val="00534A79"/>
    <w:rsid w:val="00534D27"/>
    <w:rsid w:val="00540823"/>
    <w:rsid w:val="0055261E"/>
    <w:rsid w:val="005568C7"/>
    <w:rsid w:val="005603E3"/>
    <w:rsid w:val="00562538"/>
    <w:rsid w:val="00565B0D"/>
    <w:rsid w:val="005667C8"/>
    <w:rsid w:val="0057370E"/>
    <w:rsid w:val="00573C8A"/>
    <w:rsid w:val="00574F6E"/>
    <w:rsid w:val="0057686E"/>
    <w:rsid w:val="005914BF"/>
    <w:rsid w:val="00592E7E"/>
    <w:rsid w:val="005A29DA"/>
    <w:rsid w:val="005A5591"/>
    <w:rsid w:val="005B2247"/>
    <w:rsid w:val="005B3BCE"/>
    <w:rsid w:val="005C7CE7"/>
    <w:rsid w:val="005E24C9"/>
    <w:rsid w:val="00620221"/>
    <w:rsid w:val="006220E2"/>
    <w:rsid w:val="00632EB5"/>
    <w:rsid w:val="00640904"/>
    <w:rsid w:val="00643506"/>
    <w:rsid w:val="0065306D"/>
    <w:rsid w:val="006614D8"/>
    <w:rsid w:val="00663373"/>
    <w:rsid w:val="0067141D"/>
    <w:rsid w:val="0068106B"/>
    <w:rsid w:val="00682CBA"/>
    <w:rsid w:val="0069079A"/>
    <w:rsid w:val="006A5B2D"/>
    <w:rsid w:val="006B3AD2"/>
    <w:rsid w:val="006B4695"/>
    <w:rsid w:val="006B506D"/>
    <w:rsid w:val="006C3C44"/>
    <w:rsid w:val="006D7EB1"/>
    <w:rsid w:val="006E4B1C"/>
    <w:rsid w:val="006E4C27"/>
    <w:rsid w:val="006E7E23"/>
    <w:rsid w:val="006F1FD8"/>
    <w:rsid w:val="006F46B8"/>
    <w:rsid w:val="006F7076"/>
    <w:rsid w:val="00710D5A"/>
    <w:rsid w:val="0071554B"/>
    <w:rsid w:val="00716365"/>
    <w:rsid w:val="00722014"/>
    <w:rsid w:val="007247B7"/>
    <w:rsid w:val="00731FCE"/>
    <w:rsid w:val="00737A3F"/>
    <w:rsid w:val="007425AE"/>
    <w:rsid w:val="00760BBD"/>
    <w:rsid w:val="00761A6A"/>
    <w:rsid w:val="00765254"/>
    <w:rsid w:val="0076712A"/>
    <w:rsid w:val="00767B66"/>
    <w:rsid w:val="00772B56"/>
    <w:rsid w:val="00781480"/>
    <w:rsid w:val="007830A1"/>
    <w:rsid w:val="00784BAF"/>
    <w:rsid w:val="0078536B"/>
    <w:rsid w:val="007911F9"/>
    <w:rsid w:val="00793921"/>
    <w:rsid w:val="007A6A00"/>
    <w:rsid w:val="007B0CB5"/>
    <w:rsid w:val="007B1473"/>
    <w:rsid w:val="007B26D1"/>
    <w:rsid w:val="007B69B6"/>
    <w:rsid w:val="007C189D"/>
    <w:rsid w:val="007C6DDE"/>
    <w:rsid w:val="007D6D7A"/>
    <w:rsid w:val="007E6174"/>
    <w:rsid w:val="007F0D5A"/>
    <w:rsid w:val="0081093C"/>
    <w:rsid w:val="008112CE"/>
    <w:rsid w:val="00820022"/>
    <w:rsid w:val="00824171"/>
    <w:rsid w:val="008259F5"/>
    <w:rsid w:val="008276C9"/>
    <w:rsid w:val="00830845"/>
    <w:rsid w:val="00834C49"/>
    <w:rsid w:val="00836546"/>
    <w:rsid w:val="00840FA4"/>
    <w:rsid w:val="00861B17"/>
    <w:rsid w:val="00862564"/>
    <w:rsid w:val="00864E04"/>
    <w:rsid w:val="00866D1B"/>
    <w:rsid w:val="00875C8A"/>
    <w:rsid w:val="00875D9F"/>
    <w:rsid w:val="00884B1A"/>
    <w:rsid w:val="008947BB"/>
    <w:rsid w:val="008A21EB"/>
    <w:rsid w:val="008A304C"/>
    <w:rsid w:val="008C06C0"/>
    <w:rsid w:val="008C0B39"/>
    <w:rsid w:val="008C53CB"/>
    <w:rsid w:val="008C64DA"/>
    <w:rsid w:val="008D0AE9"/>
    <w:rsid w:val="008D1455"/>
    <w:rsid w:val="008D67FA"/>
    <w:rsid w:val="008E3E96"/>
    <w:rsid w:val="008F0592"/>
    <w:rsid w:val="008F179D"/>
    <w:rsid w:val="008F39C9"/>
    <w:rsid w:val="008F39FB"/>
    <w:rsid w:val="00901298"/>
    <w:rsid w:val="009104B6"/>
    <w:rsid w:val="009260F4"/>
    <w:rsid w:val="009271B2"/>
    <w:rsid w:val="00933ED5"/>
    <w:rsid w:val="0093461C"/>
    <w:rsid w:val="00934823"/>
    <w:rsid w:val="00942F02"/>
    <w:rsid w:val="00943114"/>
    <w:rsid w:val="00944171"/>
    <w:rsid w:val="00946324"/>
    <w:rsid w:val="009469FF"/>
    <w:rsid w:val="00951ABB"/>
    <w:rsid w:val="0095517C"/>
    <w:rsid w:val="0095786C"/>
    <w:rsid w:val="00964BA0"/>
    <w:rsid w:val="00983F41"/>
    <w:rsid w:val="00985A38"/>
    <w:rsid w:val="009865D2"/>
    <w:rsid w:val="00987246"/>
    <w:rsid w:val="009941A2"/>
    <w:rsid w:val="00996EE4"/>
    <w:rsid w:val="009A2A83"/>
    <w:rsid w:val="009A398A"/>
    <w:rsid w:val="009A7B83"/>
    <w:rsid w:val="009D149E"/>
    <w:rsid w:val="009E5C41"/>
    <w:rsid w:val="009E5C9F"/>
    <w:rsid w:val="009E7BD7"/>
    <w:rsid w:val="009F1B6F"/>
    <w:rsid w:val="009F1DF3"/>
    <w:rsid w:val="009F53E1"/>
    <w:rsid w:val="009F62DF"/>
    <w:rsid w:val="009F6A6F"/>
    <w:rsid w:val="009F7A06"/>
    <w:rsid w:val="009F7F7B"/>
    <w:rsid w:val="00A01769"/>
    <w:rsid w:val="00A031B6"/>
    <w:rsid w:val="00A05335"/>
    <w:rsid w:val="00A069B8"/>
    <w:rsid w:val="00A15DCF"/>
    <w:rsid w:val="00A164CE"/>
    <w:rsid w:val="00A23D40"/>
    <w:rsid w:val="00A27341"/>
    <w:rsid w:val="00A32874"/>
    <w:rsid w:val="00A35F47"/>
    <w:rsid w:val="00A43067"/>
    <w:rsid w:val="00A473E1"/>
    <w:rsid w:val="00A5149B"/>
    <w:rsid w:val="00A53AA6"/>
    <w:rsid w:val="00A542DE"/>
    <w:rsid w:val="00A551AA"/>
    <w:rsid w:val="00A5719F"/>
    <w:rsid w:val="00A64514"/>
    <w:rsid w:val="00A707B9"/>
    <w:rsid w:val="00A748EC"/>
    <w:rsid w:val="00A7599C"/>
    <w:rsid w:val="00A77D55"/>
    <w:rsid w:val="00A82DAE"/>
    <w:rsid w:val="00A91160"/>
    <w:rsid w:val="00A97625"/>
    <w:rsid w:val="00AA0D26"/>
    <w:rsid w:val="00AA1159"/>
    <w:rsid w:val="00AA5B15"/>
    <w:rsid w:val="00AA7549"/>
    <w:rsid w:val="00AB7C32"/>
    <w:rsid w:val="00AC0B28"/>
    <w:rsid w:val="00AC1056"/>
    <w:rsid w:val="00AC1AB2"/>
    <w:rsid w:val="00AC3824"/>
    <w:rsid w:val="00AC6F13"/>
    <w:rsid w:val="00AE7C9F"/>
    <w:rsid w:val="00AF0CB7"/>
    <w:rsid w:val="00AF3059"/>
    <w:rsid w:val="00AF6131"/>
    <w:rsid w:val="00AF627A"/>
    <w:rsid w:val="00AF7EA2"/>
    <w:rsid w:val="00B023DA"/>
    <w:rsid w:val="00B0391A"/>
    <w:rsid w:val="00B06DF4"/>
    <w:rsid w:val="00B15CCC"/>
    <w:rsid w:val="00B23318"/>
    <w:rsid w:val="00B265A5"/>
    <w:rsid w:val="00B27B96"/>
    <w:rsid w:val="00B35620"/>
    <w:rsid w:val="00B40CA3"/>
    <w:rsid w:val="00B44F55"/>
    <w:rsid w:val="00B458C1"/>
    <w:rsid w:val="00B5271D"/>
    <w:rsid w:val="00B53D25"/>
    <w:rsid w:val="00B55FD4"/>
    <w:rsid w:val="00B56F78"/>
    <w:rsid w:val="00B60633"/>
    <w:rsid w:val="00B6512A"/>
    <w:rsid w:val="00B76646"/>
    <w:rsid w:val="00B97E03"/>
    <w:rsid w:val="00BA13D8"/>
    <w:rsid w:val="00BA35C2"/>
    <w:rsid w:val="00BA37A0"/>
    <w:rsid w:val="00BB4E65"/>
    <w:rsid w:val="00BB5A2F"/>
    <w:rsid w:val="00BC5761"/>
    <w:rsid w:val="00BD116A"/>
    <w:rsid w:val="00BD65CF"/>
    <w:rsid w:val="00BF76EB"/>
    <w:rsid w:val="00C13206"/>
    <w:rsid w:val="00C23EAF"/>
    <w:rsid w:val="00C27468"/>
    <w:rsid w:val="00C27D41"/>
    <w:rsid w:val="00C32E32"/>
    <w:rsid w:val="00C364D4"/>
    <w:rsid w:val="00C4373A"/>
    <w:rsid w:val="00C5340A"/>
    <w:rsid w:val="00C607E4"/>
    <w:rsid w:val="00C60B66"/>
    <w:rsid w:val="00C63A2D"/>
    <w:rsid w:val="00C64BC9"/>
    <w:rsid w:val="00C657CA"/>
    <w:rsid w:val="00C66D4F"/>
    <w:rsid w:val="00C70DB3"/>
    <w:rsid w:val="00C7108F"/>
    <w:rsid w:val="00C72404"/>
    <w:rsid w:val="00C8221B"/>
    <w:rsid w:val="00C82DA4"/>
    <w:rsid w:val="00C8418A"/>
    <w:rsid w:val="00C84CCC"/>
    <w:rsid w:val="00C921D4"/>
    <w:rsid w:val="00C9280E"/>
    <w:rsid w:val="00C93B18"/>
    <w:rsid w:val="00C94F95"/>
    <w:rsid w:val="00CA3BD8"/>
    <w:rsid w:val="00CB02CE"/>
    <w:rsid w:val="00CB331A"/>
    <w:rsid w:val="00CC54B4"/>
    <w:rsid w:val="00CC59D8"/>
    <w:rsid w:val="00CD39E3"/>
    <w:rsid w:val="00CD6198"/>
    <w:rsid w:val="00CD7F91"/>
    <w:rsid w:val="00CE04C7"/>
    <w:rsid w:val="00CF02D5"/>
    <w:rsid w:val="00CF543D"/>
    <w:rsid w:val="00D106D2"/>
    <w:rsid w:val="00D14598"/>
    <w:rsid w:val="00D162E5"/>
    <w:rsid w:val="00D2614F"/>
    <w:rsid w:val="00D319AC"/>
    <w:rsid w:val="00D32484"/>
    <w:rsid w:val="00D32F6E"/>
    <w:rsid w:val="00D355E4"/>
    <w:rsid w:val="00D368A6"/>
    <w:rsid w:val="00D40074"/>
    <w:rsid w:val="00D43D4D"/>
    <w:rsid w:val="00D44E39"/>
    <w:rsid w:val="00D45823"/>
    <w:rsid w:val="00D557EB"/>
    <w:rsid w:val="00D57D6E"/>
    <w:rsid w:val="00D74467"/>
    <w:rsid w:val="00D91B31"/>
    <w:rsid w:val="00D9543D"/>
    <w:rsid w:val="00D959E2"/>
    <w:rsid w:val="00DA1380"/>
    <w:rsid w:val="00DA565A"/>
    <w:rsid w:val="00DA74CE"/>
    <w:rsid w:val="00DB10CF"/>
    <w:rsid w:val="00DB4522"/>
    <w:rsid w:val="00DB4CD6"/>
    <w:rsid w:val="00DC2171"/>
    <w:rsid w:val="00DD293C"/>
    <w:rsid w:val="00DE170F"/>
    <w:rsid w:val="00DE24BC"/>
    <w:rsid w:val="00DE513F"/>
    <w:rsid w:val="00DF483B"/>
    <w:rsid w:val="00DF5F43"/>
    <w:rsid w:val="00DF7004"/>
    <w:rsid w:val="00E03D09"/>
    <w:rsid w:val="00E04D12"/>
    <w:rsid w:val="00E07EF6"/>
    <w:rsid w:val="00E10182"/>
    <w:rsid w:val="00E111B4"/>
    <w:rsid w:val="00E2367E"/>
    <w:rsid w:val="00E26207"/>
    <w:rsid w:val="00E3038C"/>
    <w:rsid w:val="00E377F4"/>
    <w:rsid w:val="00E447F5"/>
    <w:rsid w:val="00E50AAC"/>
    <w:rsid w:val="00E81E0F"/>
    <w:rsid w:val="00E96E1F"/>
    <w:rsid w:val="00E9738A"/>
    <w:rsid w:val="00E97D34"/>
    <w:rsid w:val="00EA5FF3"/>
    <w:rsid w:val="00EB2340"/>
    <w:rsid w:val="00EB2B6A"/>
    <w:rsid w:val="00EC35BB"/>
    <w:rsid w:val="00EC6871"/>
    <w:rsid w:val="00EC6F3B"/>
    <w:rsid w:val="00ED0A69"/>
    <w:rsid w:val="00ED22B2"/>
    <w:rsid w:val="00ED47F8"/>
    <w:rsid w:val="00ED611A"/>
    <w:rsid w:val="00EE2EDB"/>
    <w:rsid w:val="00EE32F4"/>
    <w:rsid w:val="00F03B79"/>
    <w:rsid w:val="00F04137"/>
    <w:rsid w:val="00F17000"/>
    <w:rsid w:val="00F227A9"/>
    <w:rsid w:val="00F345F8"/>
    <w:rsid w:val="00F466F9"/>
    <w:rsid w:val="00F520B9"/>
    <w:rsid w:val="00F53760"/>
    <w:rsid w:val="00F54DEC"/>
    <w:rsid w:val="00F56FE7"/>
    <w:rsid w:val="00F572EA"/>
    <w:rsid w:val="00F802AD"/>
    <w:rsid w:val="00F81697"/>
    <w:rsid w:val="00F97B5E"/>
    <w:rsid w:val="00FA75C5"/>
    <w:rsid w:val="00FB157B"/>
    <w:rsid w:val="00FB3854"/>
    <w:rsid w:val="00FB5318"/>
    <w:rsid w:val="00FB57CA"/>
    <w:rsid w:val="00FC59B3"/>
    <w:rsid w:val="00FC7814"/>
    <w:rsid w:val="00FE1AE0"/>
    <w:rsid w:val="00FE4C0A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422D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D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hildrensguild-my.sharepoint.com/personal/mcfauls_childrensguild_org/Documents/Project%20Manager/Charter%20School/DC%20MONARCH%202014/BOARD/Agenda.Minutes/Board%20Report%202_28_22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childrensguild-my.sharepoint.com/personal/mcfauls_childrensguild_org/Documents/Project%20Manager/Charter%20School/DC%20MONARCH%202014/BOARD/Agenda.Minutes/TCGDC%20Board%20Meeting%202-2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McFaul, Susan</cp:lastModifiedBy>
  <cp:revision>8</cp:revision>
  <cp:lastPrinted>2022-03-08T18:40:00Z</cp:lastPrinted>
  <dcterms:created xsi:type="dcterms:W3CDTF">2022-03-16T23:10:00Z</dcterms:created>
  <dcterms:modified xsi:type="dcterms:W3CDTF">2022-03-29T17:02:00Z</dcterms:modified>
</cp:coreProperties>
</file>